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82" w:rsidRPr="000A6782" w:rsidRDefault="000A6782" w:rsidP="000A6782">
      <w:pPr>
        <w:widowControl/>
        <w:spacing w:line="870" w:lineRule="atLeast"/>
        <w:jc w:val="center"/>
        <w:outlineLvl w:val="0"/>
        <w:rPr>
          <w:rFonts w:ascii="黑体" w:eastAsia="黑体" w:hAnsi="����" w:cs="宋体" w:hint="eastAsia"/>
          <w:bCs/>
          <w:kern w:val="36"/>
          <w:sz w:val="36"/>
          <w:szCs w:val="36"/>
        </w:rPr>
      </w:pPr>
      <w:r w:rsidRPr="000A6782">
        <w:rPr>
          <w:rFonts w:ascii="黑体" w:eastAsia="黑体" w:hAnsi="����" w:cs="宋体" w:hint="eastAsia"/>
          <w:bCs/>
          <w:kern w:val="36"/>
          <w:sz w:val="36"/>
          <w:szCs w:val="36"/>
        </w:rPr>
        <w:t>阿坝州民委201</w:t>
      </w:r>
      <w:r w:rsidR="007A1BCF">
        <w:rPr>
          <w:rFonts w:ascii="黑体" w:eastAsia="黑体" w:hAnsi="����" w:cs="宋体" w:hint="eastAsia"/>
          <w:bCs/>
          <w:kern w:val="36"/>
          <w:sz w:val="36"/>
          <w:szCs w:val="36"/>
        </w:rPr>
        <w:t>5</w:t>
      </w:r>
      <w:r w:rsidRPr="000A6782">
        <w:rPr>
          <w:rFonts w:ascii="黑体" w:eastAsia="黑体" w:hAnsi="����" w:cs="宋体" w:hint="eastAsia"/>
          <w:bCs/>
          <w:kern w:val="36"/>
          <w:sz w:val="36"/>
          <w:szCs w:val="36"/>
        </w:rPr>
        <w:t>年部门决算编制的说明</w:t>
      </w:r>
    </w:p>
    <w:p w:rsidR="00CD6CE8" w:rsidRDefault="00CD6CE8" w:rsidP="00CD6CE8">
      <w:pPr>
        <w:rPr>
          <w:rFonts w:ascii="仿宋_GB2312" w:eastAsia="仿宋_GB2312"/>
          <w:sz w:val="32"/>
          <w:szCs w:val="32"/>
        </w:rPr>
      </w:pPr>
      <w:r w:rsidRPr="00CD6CE8">
        <w:rPr>
          <w:rFonts w:ascii="仿宋_GB2312" w:eastAsia="仿宋_GB2312" w:hint="eastAsia"/>
          <w:sz w:val="32"/>
          <w:szCs w:val="32"/>
        </w:rPr>
        <w:t xml:space="preserve">　　</w:t>
      </w:r>
    </w:p>
    <w:p w:rsidR="007A1BCF" w:rsidRPr="007A1BCF" w:rsidRDefault="007A1BCF" w:rsidP="007A1BCF">
      <w:pPr>
        <w:pStyle w:val="a3"/>
        <w:shd w:val="clear" w:color="auto" w:fill="FFFEFB"/>
        <w:spacing w:before="300" w:beforeAutospacing="0" w:after="0" w:afterAutospacing="0" w:line="480" w:lineRule="atLeast"/>
        <w:ind w:firstLineChars="200" w:firstLine="640"/>
        <w:rPr>
          <w:rFonts w:ascii="仿宋_GB2312" w:eastAsia="仿宋_GB2312" w:hint="eastAsia"/>
          <w:color w:val="000000"/>
          <w:sz w:val="32"/>
          <w:szCs w:val="32"/>
        </w:rPr>
      </w:pPr>
      <w:r w:rsidRPr="007A1BCF">
        <w:rPr>
          <w:rFonts w:ascii="仿宋_GB2312" w:eastAsia="仿宋_GB2312" w:hint="eastAsia"/>
          <w:color w:val="000000"/>
          <w:sz w:val="32"/>
          <w:szCs w:val="32"/>
        </w:rPr>
        <w:t>按照预算管理有关规定，目前部门决算的编制实行综合预算制度，即全部收入和支出都反映在预算中。</w:t>
      </w:r>
    </w:p>
    <w:p w:rsidR="007A1BCF" w:rsidRPr="007A1BCF" w:rsidRDefault="007A1BCF" w:rsidP="007A1BCF">
      <w:pPr>
        <w:pStyle w:val="a3"/>
        <w:shd w:val="clear" w:color="auto" w:fill="FFFEFB"/>
        <w:spacing w:before="0" w:beforeAutospacing="0" w:after="0" w:afterAutospacing="0" w:line="480" w:lineRule="atLeast"/>
        <w:rPr>
          <w:rFonts w:ascii="仿宋_GB2312" w:eastAsia="仿宋_GB2312" w:hint="eastAsia"/>
          <w:color w:val="000000"/>
          <w:sz w:val="32"/>
          <w:szCs w:val="32"/>
        </w:rPr>
      </w:pPr>
      <w:r w:rsidRPr="007A1BCF">
        <w:rPr>
          <w:rStyle w:val="a7"/>
          <w:rFonts w:ascii="仿宋_GB2312" w:eastAsia="仿宋_GB2312" w:hint="eastAsia"/>
          <w:color w:val="000000"/>
          <w:sz w:val="32"/>
          <w:szCs w:val="32"/>
        </w:rPr>
        <w:t xml:space="preserve">　　一、</w:t>
      </w:r>
      <w:r w:rsidRPr="007A1BCF">
        <w:rPr>
          <w:rStyle w:val="a7"/>
          <w:rFonts w:ascii="仿宋_GB2312" w:eastAsia="仿宋_GB2312" w:hint="eastAsia"/>
          <w:color w:val="000000"/>
          <w:sz w:val="32"/>
          <w:szCs w:val="32"/>
        </w:rPr>
        <w:t> </w:t>
      </w:r>
      <w:r w:rsidRPr="007A1BCF">
        <w:rPr>
          <w:rStyle w:val="a7"/>
          <w:rFonts w:ascii="仿宋_GB2312" w:eastAsia="仿宋_GB2312" w:hint="eastAsia"/>
          <w:color w:val="000000"/>
          <w:sz w:val="32"/>
          <w:szCs w:val="32"/>
        </w:rPr>
        <w:t>基本职能及主要工作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一）贯彻执行党和国家关于民族宗教工作的方针、政策、法律、法规以及州委、州政府的决策部署；协助相关部门起草民族宗教地方性法规、规章草案，协调推进本系统依法行政，落实行政执法责任制；保障少数民族合法权益，联系民族乡，指导、督查、协调“一法两规定两条例”等民族宗教法律法规的贯彻落实。</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（二）组织开展民族宗教理论、政策及重大问题的调查研究；负责民族宗教动态和信息的汇总、分析，提出有关民族宗教工作的政策建议。</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三）负责协调推动有关部门履行民族宗教工作相关职责，推进民族宗教事务法治化、社会化管理工作，促进民族宗教政策在经济发展和社会事业等相关领域的实施、衔接；负责对全州民族宗教工作进行业务指导。</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lastRenderedPageBreak/>
        <w:t xml:space="preserve">　　（四）研究提出协调民族关系、宗教关系的工作建议，会同有关部门处理涉及民族关系、宗教关系的重大事项，参与协调民族地区社会稳定工作，促进各民族共同团结奋斗、共同繁荣发展，维护国家统一。</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（五）参与拟订少数民族和民族地区经济社会相关领域的发展规划，促进建立和完善少数民族事业发展综合评价监测体系，推进民族宗教事务服务体系和管理信息化建设。</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六）参与研究分析全州经济发展、社会事业方面的问题并提出特殊政策建议，组织协调或参与协调实施州委、州政府民生工程中的相关工作，参与协调全州科技发展、对口支援、经济技术合作和移民、扶贫开发等相关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七）负责组织指导全州民族宗教方面的法律法规、政策及基本知识的宣传教育工作；组织开展民族团结进步和文明和谐寺观教堂创建活动；承办州政府民族团结进步表彰活动；指导城市民族工作，协调城市民族关系；指导散居少数民族和民族乡工作；组织协调民族自治地方重大庆典活动。</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（八）负责管理全州少数民族语言文字工作，指导少数民族语言文字的翻译、出版和民族古籍的收集、整理、出版工作。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lastRenderedPageBreak/>
        <w:t xml:space="preserve">　　（九）依法履行宗教事务管理职责，依法保护公民宗教信仰自由和正常的宗教活动，维护宗教界合法权益，促进宗教关系和谐。</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十）指导宗教团体依法依章开展活动，支持宗教团体加强自身建设，帮助宗教团体办好宗教院校，推动宗教团体在宗教界开展爱国主义、社会主义和维护祖国统一、民族团结的自我教育，办理宗教团体需由政府解决或协调的有关事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（十一）指导各县民族宗教事务部门依法履行管理职责，防范利用民族宗教进行的非法、违法活动，抵御境外利用民族宗教进行的分裂、渗透、破坏活动。</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（十二）负责民族宗教事务方面的外事管理工作，组织指导民族宗教工作领域有关对外和对港澳台的交流、交往与合作；参与涉及民族宗教事务的对外宣传工作。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十三）参与拟订少数民族干部人才队伍、宗教工作干部队伍建设规划,研究提出相关的政策建议；联系少数民族干部和宗教代表人士，会同有关部门开展少数民族和民族地区干部、宗教人士的培养教育和使用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lastRenderedPageBreak/>
        <w:t xml:space="preserve">　　（十四）承担两项资金管理职责，建立和完善两项资金管理综合评价体系，参与研究和制定全州经济和社会发展规划及年度计划的职责。</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（十五）承担州政府公布的有关行政审批事项。</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（十六）承办州委、州政府交办的其他事项。</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阿坝州民族宗教事务委员会是政府组成部门。根据州委、州政府关于2015年全州工作的总体部署，2015年主要工作是:</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1、进一步加强民族团结创建宣传教育工作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一是全面贯彻落实民族方针政策，深入开展民族团结宣传教育活动。二是以民族团结进步模范村、模范社区创建活动为载体，进一步创新我州民族团结进步创建活动方式。三是推荐的上报9个集体、12名个人被省政府表彰为团结进步模范集体、模范个人，并组织3个模范集体代表、4名模</w:t>
      </w:r>
      <w:proofErr w:type="gramStart"/>
      <w:r w:rsidRPr="007A1BCF">
        <w:rPr>
          <w:rFonts w:ascii="仿宋_GB2312" w:eastAsia="仿宋_GB2312" w:hint="eastAsia"/>
          <w:color w:val="000000"/>
          <w:sz w:val="32"/>
          <w:szCs w:val="32"/>
        </w:rPr>
        <w:t>范</w:t>
      </w:r>
      <w:proofErr w:type="gramEnd"/>
      <w:r w:rsidRPr="007A1BCF">
        <w:rPr>
          <w:rFonts w:ascii="仿宋_GB2312" w:eastAsia="仿宋_GB2312" w:hint="eastAsia"/>
          <w:color w:val="000000"/>
          <w:sz w:val="32"/>
          <w:szCs w:val="32"/>
        </w:rPr>
        <w:t>个人代表参加省委民族工作会议暨全省第七次民族团结进步表彰大会。推荐两名基层民族团结进步模范个人代表参加全国少数民族参观团。启动开展民族团结进步创建活动进机关、进学校、进警营试点工作。四是妥善处理新形势下的民族关系，切实做好全州涉及民族宗教方面</w:t>
      </w:r>
      <w:proofErr w:type="gramStart"/>
      <w:r w:rsidRPr="007A1BCF">
        <w:rPr>
          <w:rFonts w:ascii="仿宋_GB2312" w:eastAsia="仿宋_GB2312" w:hint="eastAsia"/>
          <w:color w:val="000000"/>
          <w:sz w:val="32"/>
          <w:szCs w:val="32"/>
        </w:rPr>
        <w:t>的维稳工作</w:t>
      </w:r>
      <w:proofErr w:type="gramEnd"/>
      <w:r w:rsidRPr="007A1BCF">
        <w:rPr>
          <w:rFonts w:ascii="仿宋_GB2312" w:eastAsia="仿宋_GB2312" w:hint="eastAsia"/>
          <w:color w:val="000000"/>
          <w:sz w:val="32"/>
          <w:szCs w:val="32"/>
        </w:rPr>
        <w:t>。七是认真做好全州民族成份更改更正工作。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lastRenderedPageBreak/>
        <w:t xml:space="preserve">　　2、强管理、促效益，民委渠道民生项目有效实施</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一是扎实做好民委渠道项目申报工作。二是有效做好民委渠道项目争取工作。三是争取到位少数民族发展金资金项目，四是强化民委渠道项目监管工作。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3、重协作，促繁荣，社会事业发展全面推进</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一是牵头承办了马尔康地区2015藏历新年茶话会和</w:t>
      </w:r>
      <w:proofErr w:type="gramStart"/>
      <w:r w:rsidRPr="007A1BCF">
        <w:rPr>
          <w:rFonts w:ascii="仿宋_GB2312" w:eastAsia="仿宋_GB2312" w:hint="eastAsia"/>
          <w:color w:val="000000"/>
          <w:sz w:val="32"/>
          <w:szCs w:val="32"/>
        </w:rPr>
        <w:t>2015年羌年茶话会</w:t>
      </w:r>
      <w:proofErr w:type="gramEnd"/>
      <w:r w:rsidRPr="007A1BCF">
        <w:rPr>
          <w:rFonts w:ascii="仿宋_GB2312" w:eastAsia="仿宋_GB2312" w:hint="eastAsia"/>
          <w:color w:val="000000"/>
          <w:sz w:val="32"/>
          <w:szCs w:val="32"/>
        </w:rPr>
        <w:t>，为各民族群众共同欢度民族节日营造了浓厚的节日氛围。二是做好了第十届全国民运会表演项目比赛工作。三是圆满完成了“阿坝藏族羌族自治州成就展”工作。四是赴全州十三县就景点标志、机关门牌、个体工商户牌匾等的藏文社会用字的使用和管理情况进行督导检查。五是全力做好民族文化建设“3.18”推进工程项目。六是认真做好我州民贸和</w:t>
      </w:r>
      <w:proofErr w:type="gramStart"/>
      <w:r w:rsidRPr="007A1BCF">
        <w:rPr>
          <w:rFonts w:ascii="仿宋_GB2312" w:eastAsia="仿宋_GB2312" w:hint="eastAsia"/>
          <w:color w:val="000000"/>
          <w:sz w:val="32"/>
          <w:szCs w:val="32"/>
        </w:rPr>
        <w:t>民特</w:t>
      </w:r>
      <w:proofErr w:type="gramEnd"/>
      <w:r w:rsidRPr="007A1BCF">
        <w:rPr>
          <w:rFonts w:ascii="仿宋_GB2312" w:eastAsia="仿宋_GB2312" w:hint="eastAsia"/>
          <w:color w:val="000000"/>
          <w:sz w:val="32"/>
          <w:szCs w:val="32"/>
        </w:rPr>
        <w:t>企业工作。七是制定《阿坝藏族羌族自治州藏族羌族语言文字条例》和修订《阿坝藏族羌族自治州宗教事务条例》的各项工作。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4、认真做好教职人员培训、</w:t>
      </w:r>
      <w:proofErr w:type="gramStart"/>
      <w:r w:rsidRPr="007A1BCF">
        <w:rPr>
          <w:rFonts w:ascii="仿宋_GB2312" w:eastAsia="仿宋_GB2312" w:hint="eastAsia"/>
          <w:color w:val="000000"/>
          <w:sz w:val="32"/>
          <w:szCs w:val="32"/>
        </w:rPr>
        <w:t>维稳等</w:t>
      </w:r>
      <w:proofErr w:type="gramEnd"/>
      <w:r w:rsidRPr="007A1BCF">
        <w:rPr>
          <w:rFonts w:ascii="仿宋_GB2312" w:eastAsia="仿宋_GB2312" w:hint="eastAsia"/>
          <w:color w:val="000000"/>
          <w:sz w:val="32"/>
          <w:szCs w:val="32"/>
        </w:rPr>
        <w:t>相关工作。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5、多</w:t>
      </w:r>
      <w:proofErr w:type="gramStart"/>
      <w:r w:rsidRPr="007A1BCF">
        <w:rPr>
          <w:rFonts w:ascii="仿宋_GB2312" w:eastAsia="仿宋_GB2312" w:hint="eastAsia"/>
          <w:color w:val="000000"/>
          <w:sz w:val="32"/>
          <w:szCs w:val="32"/>
        </w:rPr>
        <w:t>措</w:t>
      </w:r>
      <w:proofErr w:type="gramEnd"/>
      <w:r w:rsidRPr="007A1BCF">
        <w:rPr>
          <w:rFonts w:ascii="仿宋_GB2312" w:eastAsia="仿宋_GB2312" w:hint="eastAsia"/>
          <w:color w:val="000000"/>
          <w:sz w:val="32"/>
          <w:szCs w:val="32"/>
        </w:rPr>
        <w:t>并举，积极做好机关效能建设、机关党建和党风廉政工作。</w:t>
      </w:r>
    </w:p>
    <w:p w:rsidR="007A1BCF" w:rsidRPr="007A1BCF" w:rsidRDefault="007A1BCF" w:rsidP="007A1BCF">
      <w:pPr>
        <w:pStyle w:val="a3"/>
        <w:shd w:val="clear" w:color="auto" w:fill="FFFEFB"/>
        <w:spacing w:before="0" w:beforeAutospacing="0" w:after="0" w:afterAutospacing="0" w:line="480" w:lineRule="atLeast"/>
        <w:rPr>
          <w:rFonts w:ascii="仿宋_GB2312" w:eastAsia="仿宋_GB2312" w:hint="eastAsia"/>
          <w:color w:val="000000"/>
          <w:sz w:val="32"/>
          <w:szCs w:val="32"/>
        </w:rPr>
      </w:pPr>
      <w:r w:rsidRPr="007A1BCF">
        <w:rPr>
          <w:rStyle w:val="a7"/>
          <w:rFonts w:ascii="仿宋_GB2312" w:eastAsia="仿宋_GB2312" w:hint="eastAsia"/>
          <w:color w:val="000000"/>
          <w:sz w:val="32"/>
          <w:szCs w:val="32"/>
        </w:rPr>
        <w:t xml:space="preserve">　　二、部门概况</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lastRenderedPageBreak/>
        <w:t xml:space="preserve">　　阿坝州民族宗教事务委员会一级预算单位1个。</w:t>
      </w:r>
    </w:p>
    <w:p w:rsidR="007A1BCF" w:rsidRPr="007A1BCF" w:rsidRDefault="007A1BCF" w:rsidP="007A1BCF">
      <w:pPr>
        <w:pStyle w:val="a3"/>
        <w:shd w:val="clear" w:color="auto" w:fill="FFFEFB"/>
        <w:spacing w:before="0" w:beforeAutospacing="0" w:after="0" w:afterAutospacing="0" w:line="480" w:lineRule="atLeast"/>
        <w:rPr>
          <w:rFonts w:ascii="仿宋_GB2312" w:eastAsia="仿宋_GB2312" w:hint="eastAsia"/>
          <w:color w:val="000000"/>
          <w:sz w:val="32"/>
          <w:szCs w:val="32"/>
        </w:rPr>
      </w:pPr>
      <w:r w:rsidRPr="007A1BCF">
        <w:rPr>
          <w:rStyle w:val="a7"/>
          <w:rFonts w:ascii="仿宋_GB2312" w:eastAsia="仿宋_GB2312" w:hint="eastAsia"/>
          <w:color w:val="000000"/>
          <w:sz w:val="32"/>
          <w:szCs w:val="32"/>
        </w:rPr>
        <w:t xml:space="preserve">　　三、收支预算总体情况</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2015年阿坝州民族宗教事务委员会收入预算总额为2026.64万元，其中：当年财政拨款收入1971.14万元，其他收入55.5万元，上年结转收入 96.72万元。相应安排支出预算2026.87万元，其中：一般公共服务1967.98万元，社会保障和就业3.1万元，医疗卫生18.2万元，住房保障37.59万元,本年结转96.49万元。</w:t>
      </w:r>
    </w:p>
    <w:p w:rsidR="007A1BCF" w:rsidRPr="007A1BCF" w:rsidRDefault="007A1BCF" w:rsidP="007A1BCF">
      <w:pPr>
        <w:pStyle w:val="a3"/>
        <w:shd w:val="clear" w:color="auto" w:fill="FFFEFB"/>
        <w:spacing w:before="0" w:beforeAutospacing="0" w:after="0" w:afterAutospacing="0" w:line="480" w:lineRule="atLeast"/>
        <w:rPr>
          <w:rFonts w:ascii="仿宋_GB2312" w:eastAsia="仿宋_GB2312" w:hint="eastAsia"/>
          <w:color w:val="000000"/>
          <w:sz w:val="32"/>
          <w:szCs w:val="32"/>
        </w:rPr>
      </w:pPr>
      <w:r w:rsidRPr="007A1BCF">
        <w:rPr>
          <w:rStyle w:val="a7"/>
          <w:rFonts w:ascii="仿宋_GB2312" w:eastAsia="仿宋_GB2312" w:hint="eastAsia"/>
          <w:color w:val="000000"/>
          <w:sz w:val="32"/>
          <w:szCs w:val="32"/>
        </w:rPr>
        <w:t xml:space="preserve">　　四、支出预算安排情况</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阿坝州民族宗教事务委员会部门预算安排支出主要用于保障该部门机构正常运转、完成日常工作任务以及民族宗教事务相关工作。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基本支出692.62万元，是用于保障阿坝州民族宗教事务委员会单位机关正常运转的日常支出，包括基本工资、津贴补贴等人员经费以及办公费、印刷费、水电费等日常公用经费。</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项目支出1334.25万元，是用于保障阿坝州民族宗教事务委员会机关为完成特定的行政工作任务或事业发展目标，用于专项业务工作的经费支出。</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lastRenderedPageBreak/>
        <w:t xml:space="preserve">　　（一）一般公共服务支出636.83万元，主要用于：委机关、下属事业单位等机构人员工资、日常运转以及为完成财政特定行政工作任务和事业发展目标而安排的年度项目支出，主要包括深入开展党和国家民族宗教方针政策，宣传教育活动，开展民族团结进步创建，组织参加第十届全国民运会表演项目比赛工作，做好“阿坝藏族羌族自治州成就展”工作，做好城市民族工作，</w:t>
      </w:r>
      <w:proofErr w:type="gramStart"/>
      <w:r w:rsidRPr="007A1BCF">
        <w:rPr>
          <w:rFonts w:ascii="仿宋_GB2312" w:eastAsia="仿宋_GB2312" w:hint="eastAsia"/>
          <w:color w:val="000000"/>
          <w:sz w:val="32"/>
          <w:szCs w:val="32"/>
        </w:rPr>
        <w:t>做好维稳等</w:t>
      </w:r>
      <w:proofErr w:type="gramEnd"/>
      <w:r w:rsidRPr="007A1BCF">
        <w:rPr>
          <w:rFonts w:ascii="仿宋_GB2312" w:eastAsia="仿宋_GB2312" w:hint="eastAsia"/>
          <w:color w:val="000000"/>
          <w:sz w:val="32"/>
          <w:szCs w:val="32"/>
        </w:rPr>
        <w:t>相关工作，申报、争取两资项目和少数民族地区发展金项目，对两资项目进行指导、调研、督导检查、验收、农牧民培训，做好制定《阿坝藏族羌族自治州藏族羌族语言文字条例》和修订《阿坝藏族羌族自治州宗教事务条例》的各项工作，组织、联络、协调、指导、规划全州少数民族古籍的收集、整理、抢救、保护和研究工作等方面支出。</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（二）医疗卫生支出18.2万元，主要用于：委机关、下属事业单位等机构按照规定标准为职工缴纳的基本医疗保险及公务员医疗补助等支出。</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（三）住房保障支出37.59万元，主要用于：委机关、下属事业单位等机构按照规定标准为职工缴纳住房公积金等支出。</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（四）民族宗教工作专项支出973.11万元。主要用于全面贯彻党和国家的民族宗教方针政策，宣传教育活动，开</w:t>
      </w:r>
      <w:r w:rsidRPr="007A1BCF">
        <w:rPr>
          <w:rFonts w:ascii="仿宋_GB2312" w:eastAsia="仿宋_GB2312" w:hint="eastAsia"/>
          <w:color w:val="000000"/>
          <w:sz w:val="32"/>
          <w:szCs w:val="32"/>
        </w:rPr>
        <w:lastRenderedPageBreak/>
        <w:t>展民族团结进步创建，“阿坝藏族羌族自治州成就展”工作，做好城市民族工作，</w:t>
      </w:r>
      <w:proofErr w:type="gramStart"/>
      <w:r w:rsidRPr="007A1BCF">
        <w:rPr>
          <w:rFonts w:ascii="仿宋_GB2312" w:eastAsia="仿宋_GB2312" w:hint="eastAsia"/>
          <w:color w:val="000000"/>
          <w:sz w:val="32"/>
          <w:szCs w:val="32"/>
        </w:rPr>
        <w:t>做好维稳等</w:t>
      </w:r>
      <w:proofErr w:type="gramEnd"/>
      <w:r w:rsidRPr="007A1BCF">
        <w:rPr>
          <w:rFonts w:ascii="仿宋_GB2312" w:eastAsia="仿宋_GB2312" w:hint="eastAsia"/>
          <w:color w:val="000000"/>
          <w:sz w:val="32"/>
          <w:szCs w:val="32"/>
        </w:rPr>
        <w:t>相关工作，制定《阿坝藏族羌族自治州藏族羌族语言文字条例》和修订《阿坝藏族羌族自治州宗教事务条例》的各项工作，组织、联络、协调、指导、规划全州少数民族古籍的收集、整理、抢救、保护和研究工作等业务工作。</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（五）其他支出256.05万元。主要用于申报、争取两资项目，对两资项目进行指导、调研、督导检查、验收、农牧民培训等工作费用。</w:t>
      </w:r>
    </w:p>
    <w:p w:rsidR="007A1BCF" w:rsidRPr="007A1BCF" w:rsidRDefault="007A1BCF" w:rsidP="007A1BCF">
      <w:pPr>
        <w:pStyle w:val="a3"/>
        <w:shd w:val="clear" w:color="auto" w:fill="FFFEFB"/>
        <w:spacing w:before="300" w:beforeAutospacing="0" w:after="0" w:afterAutospacing="0" w:line="480" w:lineRule="atLeast"/>
        <w:rPr>
          <w:rFonts w:ascii="仿宋_GB2312" w:eastAsia="仿宋_GB2312" w:hint="eastAsia"/>
          <w:color w:val="000000"/>
          <w:sz w:val="32"/>
          <w:szCs w:val="32"/>
        </w:rPr>
      </w:pPr>
      <w:r w:rsidRPr="007A1BCF">
        <w:rPr>
          <w:rFonts w:ascii="仿宋_GB2312" w:eastAsia="仿宋_GB2312" w:hint="eastAsia"/>
          <w:color w:val="000000"/>
          <w:sz w:val="32"/>
          <w:szCs w:val="32"/>
        </w:rPr>
        <w:t xml:space="preserve">　　（六）民族事务支出141.09万元。主要用于参加第十届全国民运会表演项目比赛等工作费用。</w:t>
      </w:r>
    </w:p>
    <w:p w:rsidR="000A6782" w:rsidRPr="007A1BCF" w:rsidRDefault="000A6782" w:rsidP="000A6782">
      <w:pPr>
        <w:rPr>
          <w:rFonts w:ascii="仿宋_GB2312" w:eastAsia="仿宋_GB2312"/>
          <w:sz w:val="32"/>
          <w:szCs w:val="32"/>
        </w:rPr>
      </w:pPr>
    </w:p>
    <w:p w:rsidR="0040792F" w:rsidRPr="000A6782" w:rsidRDefault="0040792F" w:rsidP="0040792F">
      <w:pPr>
        <w:jc w:val="center"/>
        <w:rPr>
          <w:rFonts w:ascii="仿宋_GB2312" w:eastAsia="仿宋_GB2312"/>
          <w:sz w:val="32"/>
          <w:szCs w:val="32"/>
        </w:rPr>
      </w:pPr>
    </w:p>
    <w:p w:rsidR="0040792F" w:rsidRDefault="0040792F" w:rsidP="0040792F">
      <w:pPr>
        <w:jc w:val="center"/>
        <w:rPr>
          <w:rFonts w:ascii="仿宋_GB2312" w:eastAsia="仿宋_GB2312"/>
          <w:sz w:val="32"/>
          <w:szCs w:val="32"/>
        </w:rPr>
      </w:pPr>
    </w:p>
    <w:p w:rsidR="0040792F" w:rsidRPr="0040792F" w:rsidRDefault="0040792F" w:rsidP="0040792F">
      <w:pPr>
        <w:jc w:val="center"/>
        <w:rPr>
          <w:rFonts w:ascii="仿宋_GB2312" w:eastAsia="仿宋_GB2312"/>
          <w:sz w:val="32"/>
          <w:szCs w:val="32"/>
        </w:rPr>
      </w:pPr>
      <w:r>
        <w:rPr>
          <w:rFonts w:ascii="仿宋_GB2312" w:eastAsia="仿宋_GB2312" w:hint="eastAsia"/>
          <w:sz w:val="32"/>
          <w:szCs w:val="32"/>
        </w:rPr>
        <w:t xml:space="preserve">               </w:t>
      </w:r>
      <w:r w:rsidRPr="0040792F">
        <w:rPr>
          <w:rFonts w:ascii="仿宋_GB2312" w:eastAsia="仿宋_GB2312" w:hint="eastAsia"/>
          <w:sz w:val="32"/>
          <w:szCs w:val="32"/>
        </w:rPr>
        <w:t>阿坝州民族宗教事务委员会</w:t>
      </w:r>
    </w:p>
    <w:p w:rsidR="00D248E4" w:rsidRPr="0040792F" w:rsidRDefault="0040792F" w:rsidP="0040792F">
      <w:pPr>
        <w:ind w:firstLineChars="1300" w:firstLine="4160"/>
        <w:rPr>
          <w:rFonts w:ascii="仿宋_GB2312" w:eastAsia="仿宋_GB2312"/>
          <w:sz w:val="32"/>
          <w:szCs w:val="32"/>
        </w:rPr>
      </w:pPr>
      <w:r w:rsidRPr="0040792F">
        <w:rPr>
          <w:rFonts w:ascii="仿宋_GB2312" w:eastAsia="仿宋_GB2312" w:hint="eastAsia"/>
          <w:sz w:val="32"/>
          <w:szCs w:val="32"/>
        </w:rPr>
        <w:t>201</w:t>
      </w:r>
      <w:r w:rsidR="007A1BCF">
        <w:rPr>
          <w:rFonts w:ascii="仿宋_GB2312" w:eastAsia="仿宋_GB2312" w:hint="eastAsia"/>
          <w:sz w:val="32"/>
          <w:szCs w:val="32"/>
        </w:rPr>
        <w:t>6</w:t>
      </w:r>
      <w:r w:rsidRPr="0040792F">
        <w:rPr>
          <w:rFonts w:ascii="仿宋_GB2312" w:eastAsia="仿宋_GB2312" w:hint="eastAsia"/>
          <w:sz w:val="32"/>
          <w:szCs w:val="32"/>
        </w:rPr>
        <w:t>年</w:t>
      </w:r>
      <w:r w:rsidR="000A6782">
        <w:rPr>
          <w:rFonts w:ascii="仿宋_GB2312" w:eastAsia="仿宋_GB2312" w:hint="eastAsia"/>
          <w:sz w:val="32"/>
          <w:szCs w:val="32"/>
        </w:rPr>
        <w:t>9</w:t>
      </w:r>
      <w:r w:rsidRPr="0040792F">
        <w:rPr>
          <w:rFonts w:ascii="仿宋_GB2312" w:eastAsia="仿宋_GB2312" w:hint="eastAsia"/>
          <w:sz w:val="32"/>
          <w:szCs w:val="32"/>
        </w:rPr>
        <w:t>月</w:t>
      </w:r>
      <w:r w:rsidR="007A1BCF">
        <w:rPr>
          <w:rFonts w:ascii="仿宋_GB2312" w:eastAsia="仿宋_GB2312" w:hint="eastAsia"/>
          <w:sz w:val="32"/>
          <w:szCs w:val="32"/>
        </w:rPr>
        <w:t>12</w:t>
      </w:r>
      <w:r w:rsidRPr="0040792F">
        <w:rPr>
          <w:rFonts w:ascii="仿宋_GB2312" w:eastAsia="仿宋_GB2312" w:hint="eastAsia"/>
          <w:sz w:val="32"/>
          <w:szCs w:val="32"/>
        </w:rPr>
        <w:t>日</w:t>
      </w:r>
    </w:p>
    <w:p w:rsidR="0040792F" w:rsidRPr="00CD6CE8" w:rsidRDefault="0040792F" w:rsidP="00CD6CE8">
      <w:pPr>
        <w:rPr>
          <w:rFonts w:ascii="仿宋_GB2312" w:eastAsia="仿宋_GB2312"/>
          <w:sz w:val="32"/>
          <w:szCs w:val="32"/>
        </w:rPr>
      </w:pPr>
    </w:p>
    <w:sectPr w:rsidR="0040792F" w:rsidRPr="00CD6CE8" w:rsidSect="00D248E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D3" w:rsidRDefault="004547D3" w:rsidP="0040792F">
      <w:r>
        <w:separator/>
      </w:r>
    </w:p>
  </w:endnote>
  <w:endnote w:type="continuationSeparator" w:id="0">
    <w:p w:rsidR="004547D3" w:rsidRDefault="004547D3" w:rsidP="00407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Default="006D67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Default="006D677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Default="006D67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D3" w:rsidRDefault="004547D3" w:rsidP="0040792F">
      <w:r>
        <w:separator/>
      </w:r>
    </w:p>
  </w:footnote>
  <w:footnote w:type="continuationSeparator" w:id="0">
    <w:p w:rsidR="004547D3" w:rsidRDefault="004547D3" w:rsidP="00407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Default="006D677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92F" w:rsidRDefault="0040792F" w:rsidP="006D677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71" w:rsidRDefault="006D677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3871"/>
    <w:rsid w:val="000017A1"/>
    <w:rsid w:val="000020A0"/>
    <w:rsid w:val="000020A6"/>
    <w:rsid w:val="0000277C"/>
    <w:rsid w:val="00003361"/>
    <w:rsid w:val="00003ED7"/>
    <w:rsid w:val="00004DCE"/>
    <w:rsid w:val="00011958"/>
    <w:rsid w:val="00012465"/>
    <w:rsid w:val="00014DA5"/>
    <w:rsid w:val="00015B3E"/>
    <w:rsid w:val="00025010"/>
    <w:rsid w:val="00025B0F"/>
    <w:rsid w:val="00025D25"/>
    <w:rsid w:val="00026589"/>
    <w:rsid w:val="000265E4"/>
    <w:rsid w:val="00032F9D"/>
    <w:rsid w:val="000338A5"/>
    <w:rsid w:val="00034418"/>
    <w:rsid w:val="00037433"/>
    <w:rsid w:val="000412C6"/>
    <w:rsid w:val="00044FDC"/>
    <w:rsid w:val="000459DB"/>
    <w:rsid w:val="000469D2"/>
    <w:rsid w:val="000472BC"/>
    <w:rsid w:val="00047A08"/>
    <w:rsid w:val="00047FAA"/>
    <w:rsid w:val="0005299E"/>
    <w:rsid w:val="00053F1B"/>
    <w:rsid w:val="00054F1C"/>
    <w:rsid w:val="0006122A"/>
    <w:rsid w:val="00062075"/>
    <w:rsid w:val="00062B9C"/>
    <w:rsid w:val="00062F4F"/>
    <w:rsid w:val="00063716"/>
    <w:rsid w:val="00063D7D"/>
    <w:rsid w:val="000653CD"/>
    <w:rsid w:val="0006705F"/>
    <w:rsid w:val="0007149A"/>
    <w:rsid w:val="00072713"/>
    <w:rsid w:val="000745FA"/>
    <w:rsid w:val="0007478E"/>
    <w:rsid w:val="00080800"/>
    <w:rsid w:val="000821A7"/>
    <w:rsid w:val="00084BC9"/>
    <w:rsid w:val="00086318"/>
    <w:rsid w:val="00087013"/>
    <w:rsid w:val="000872F8"/>
    <w:rsid w:val="00090865"/>
    <w:rsid w:val="00090884"/>
    <w:rsid w:val="00090AAC"/>
    <w:rsid w:val="000913B6"/>
    <w:rsid w:val="000928BD"/>
    <w:rsid w:val="000930DE"/>
    <w:rsid w:val="00095F98"/>
    <w:rsid w:val="00096027"/>
    <w:rsid w:val="00097C5A"/>
    <w:rsid w:val="000A0BE8"/>
    <w:rsid w:val="000A0D86"/>
    <w:rsid w:val="000A0E47"/>
    <w:rsid w:val="000A369A"/>
    <w:rsid w:val="000A3C03"/>
    <w:rsid w:val="000A66C8"/>
    <w:rsid w:val="000A6782"/>
    <w:rsid w:val="000A784D"/>
    <w:rsid w:val="000B015E"/>
    <w:rsid w:val="000B0D20"/>
    <w:rsid w:val="000B0D6B"/>
    <w:rsid w:val="000B3F16"/>
    <w:rsid w:val="000B651A"/>
    <w:rsid w:val="000B6CBC"/>
    <w:rsid w:val="000B70BC"/>
    <w:rsid w:val="000C2D82"/>
    <w:rsid w:val="000C4113"/>
    <w:rsid w:val="000C5C62"/>
    <w:rsid w:val="000C6333"/>
    <w:rsid w:val="000C68CE"/>
    <w:rsid w:val="000C6BBF"/>
    <w:rsid w:val="000C7904"/>
    <w:rsid w:val="000C7C31"/>
    <w:rsid w:val="000C7C5A"/>
    <w:rsid w:val="000D0F70"/>
    <w:rsid w:val="000D2462"/>
    <w:rsid w:val="000D73FF"/>
    <w:rsid w:val="000E1A55"/>
    <w:rsid w:val="000E1E69"/>
    <w:rsid w:val="000E1F97"/>
    <w:rsid w:val="000E31A0"/>
    <w:rsid w:val="000E5B15"/>
    <w:rsid w:val="000E6B3D"/>
    <w:rsid w:val="000F00AC"/>
    <w:rsid w:val="000F1BE1"/>
    <w:rsid w:val="000F2571"/>
    <w:rsid w:val="000F42D6"/>
    <w:rsid w:val="000F704D"/>
    <w:rsid w:val="000F7434"/>
    <w:rsid w:val="000F7767"/>
    <w:rsid w:val="00102A43"/>
    <w:rsid w:val="0010403A"/>
    <w:rsid w:val="00106217"/>
    <w:rsid w:val="00113404"/>
    <w:rsid w:val="001157C7"/>
    <w:rsid w:val="001165B1"/>
    <w:rsid w:val="001169E7"/>
    <w:rsid w:val="00122AAA"/>
    <w:rsid w:val="00123D2B"/>
    <w:rsid w:val="00124C3F"/>
    <w:rsid w:val="001252F2"/>
    <w:rsid w:val="00125E5F"/>
    <w:rsid w:val="001263FB"/>
    <w:rsid w:val="00131B73"/>
    <w:rsid w:val="00132547"/>
    <w:rsid w:val="00133500"/>
    <w:rsid w:val="00135A19"/>
    <w:rsid w:val="001400FA"/>
    <w:rsid w:val="00140584"/>
    <w:rsid w:val="0014105E"/>
    <w:rsid w:val="00143B2D"/>
    <w:rsid w:val="00150CDD"/>
    <w:rsid w:val="001510CA"/>
    <w:rsid w:val="0015190E"/>
    <w:rsid w:val="00152702"/>
    <w:rsid w:val="001535E2"/>
    <w:rsid w:val="00155C01"/>
    <w:rsid w:val="001560BC"/>
    <w:rsid w:val="0015706D"/>
    <w:rsid w:val="0016115D"/>
    <w:rsid w:val="001613A8"/>
    <w:rsid w:val="00161A45"/>
    <w:rsid w:val="00161C23"/>
    <w:rsid w:val="001624A5"/>
    <w:rsid w:val="00164215"/>
    <w:rsid w:val="00164CB5"/>
    <w:rsid w:val="00164DE1"/>
    <w:rsid w:val="00164E25"/>
    <w:rsid w:val="00165F27"/>
    <w:rsid w:val="00166369"/>
    <w:rsid w:val="00166572"/>
    <w:rsid w:val="00170284"/>
    <w:rsid w:val="00171118"/>
    <w:rsid w:val="001717F4"/>
    <w:rsid w:val="00171AA0"/>
    <w:rsid w:val="00175E69"/>
    <w:rsid w:val="00176601"/>
    <w:rsid w:val="00176D09"/>
    <w:rsid w:val="001803B2"/>
    <w:rsid w:val="001820D4"/>
    <w:rsid w:val="00182C22"/>
    <w:rsid w:val="00186846"/>
    <w:rsid w:val="00187BB0"/>
    <w:rsid w:val="00192280"/>
    <w:rsid w:val="00192D6F"/>
    <w:rsid w:val="00193F84"/>
    <w:rsid w:val="00194ADA"/>
    <w:rsid w:val="00194B10"/>
    <w:rsid w:val="00195007"/>
    <w:rsid w:val="00196B76"/>
    <w:rsid w:val="00196C80"/>
    <w:rsid w:val="0019756D"/>
    <w:rsid w:val="00197D0C"/>
    <w:rsid w:val="001A0792"/>
    <w:rsid w:val="001A1AF3"/>
    <w:rsid w:val="001A3487"/>
    <w:rsid w:val="001A37ED"/>
    <w:rsid w:val="001A3A65"/>
    <w:rsid w:val="001A6117"/>
    <w:rsid w:val="001A6173"/>
    <w:rsid w:val="001A741B"/>
    <w:rsid w:val="001B2B54"/>
    <w:rsid w:val="001B55FC"/>
    <w:rsid w:val="001B60A4"/>
    <w:rsid w:val="001B7015"/>
    <w:rsid w:val="001C008D"/>
    <w:rsid w:val="001C17C7"/>
    <w:rsid w:val="001C3B0C"/>
    <w:rsid w:val="001C4131"/>
    <w:rsid w:val="001C5825"/>
    <w:rsid w:val="001C7771"/>
    <w:rsid w:val="001D0719"/>
    <w:rsid w:val="001D0F2D"/>
    <w:rsid w:val="001D1219"/>
    <w:rsid w:val="001D363C"/>
    <w:rsid w:val="001D47A6"/>
    <w:rsid w:val="001D4C91"/>
    <w:rsid w:val="001D4E32"/>
    <w:rsid w:val="001E121F"/>
    <w:rsid w:val="001E353E"/>
    <w:rsid w:val="001E45C0"/>
    <w:rsid w:val="001E4ADA"/>
    <w:rsid w:val="001E6B45"/>
    <w:rsid w:val="001E6C4D"/>
    <w:rsid w:val="001F0F29"/>
    <w:rsid w:val="001F1488"/>
    <w:rsid w:val="001F6F02"/>
    <w:rsid w:val="00200136"/>
    <w:rsid w:val="002015AF"/>
    <w:rsid w:val="00202525"/>
    <w:rsid w:val="00203148"/>
    <w:rsid w:val="00203761"/>
    <w:rsid w:val="0020638F"/>
    <w:rsid w:val="00211BCA"/>
    <w:rsid w:val="0021603D"/>
    <w:rsid w:val="00217036"/>
    <w:rsid w:val="00221348"/>
    <w:rsid w:val="00221F1E"/>
    <w:rsid w:val="00222E10"/>
    <w:rsid w:val="00223C4D"/>
    <w:rsid w:val="00224AD7"/>
    <w:rsid w:val="00224EE4"/>
    <w:rsid w:val="00225C78"/>
    <w:rsid w:val="002265B6"/>
    <w:rsid w:val="002272D1"/>
    <w:rsid w:val="002278AA"/>
    <w:rsid w:val="002308BB"/>
    <w:rsid w:val="002407B5"/>
    <w:rsid w:val="0024105F"/>
    <w:rsid w:val="00244889"/>
    <w:rsid w:val="0024518D"/>
    <w:rsid w:val="00247DEE"/>
    <w:rsid w:val="0025048F"/>
    <w:rsid w:val="00250DFB"/>
    <w:rsid w:val="00253E88"/>
    <w:rsid w:val="00254822"/>
    <w:rsid w:val="00255C1D"/>
    <w:rsid w:val="00256A7D"/>
    <w:rsid w:val="00257095"/>
    <w:rsid w:val="00257BBF"/>
    <w:rsid w:val="00257D22"/>
    <w:rsid w:val="002604E8"/>
    <w:rsid w:val="00261864"/>
    <w:rsid w:val="00261917"/>
    <w:rsid w:val="002625B0"/>
    <w:rsid w:val="00263416"/>
    <w:rsid w:val="00263BB4"/>
    <w:rsid w:val="00263D20"/>
    <w:rsid w:val="00264653"/>
    <w:rsid w:val="00265469"/>
    <w:rsid w:val="002665E3"/>
    <w:rsid w:val="0026706F"/>
    <w:rsid w:val="00267103"/>
    <w:rsid w:val="00270036"/>
    <w:rsid w:val="0027125D"/>
    <w:rsid w:val="00271786"/>
    <w:rsid w:val="0027194F"/>
    <w:rsid w:val="00271AFC"/>
    <w:rsid w:val="00271F6E"/>
    <w:rsid w:val="00272716"/>
    <w:rsid w:val="00273C6B"/>
    <w:rsid w:val="002768A7"/>
    <w:rsid w:val="00283A60"/>
    <w:rsid w:val="00284F07"/>
    <w:rsid w:val="00285A2F"/>
    <w:rsid w:val="002865CD"/>
    <w:rsid w:val="00287AAB"/>
    <w:rsid w:val="00287B38"/>
    <w:rsid w:val="00290D69"/>
    <w:rsid w:val="0029176C"/>
    <w:rsid w:val="00293988"/>
    <w:rsid w:val="00294843"/>
    <w:rsid w:val="00294F36"/>
    <w:rsid w:val="00295B8B"/>
    <w:rsid w:val="00296DF5"/>
    <w:rsid w:val="002A28F6"/>
    <w:rsid w:val="002A4F90"/>
    <w:rsid w:val="002A5E79"/>
    <w:rsid w:val="002B1CCE"/>
    <w:rsid w:val="002B32D3"/>
    <w:rsid w:val="002B62C2"/>
    <w:rsid w:val="002B65D6"/>
    <w:rsid w:val="002B7DCA"/>
    <w:rsid w:val="002C18E8"/>
    <w:rsid w:val="002C546B"/>
    <w:rsid w:val="002C5E23"/>
    <w:rsid w:val="002C6219"/>
    <w:rsid w:val="002C74D7"/>
    <w:rsid w:val="002D07DE"/>
    <w:rsid w:val="002D105E"/>
    <w:rsid w:val="002D1208"/>
    <w:rsid w:val="002D544E"/>
    <w:rsid w:val="002D5F93"/>
    <w:rsid w:val="002D6E5C"/>
    <w:rsid w:val="002D7F72"/>
    <w:rsid w:val="002E01D5"/>
    <w:rsid w:val="002E4F4F"/>
    <w:rsid w:val="002F07F0"/>
    <w:rsid w:val="002F4E9B"/>
    <w:rsid w:val="002F5195"/>
    <w:rsid w:val="002F51DD"/>
    <w:rsid w:val="002F7F42"/>
    <w:rsid w:val="00303AB6"/>
    <w:rsid w:val="00304947"/>
    <w:rsid w:val="00304F0C"/>
    <w:rsid w:val="00306618"/>
    <w:rsid w:val="0030662B"/>
    <w:rsid w:val="00307EA3"/>
    <w:rsid w:val="003138B2"/>
    <w:rsid w:val="00314E53"/>
    <w:rsid w:val="00316075"/>
    <w:rsid w:val="00323D42"/>
    <w:rsid w:val="00323F1E"/>
    <w:rsid w:val="00324BD7"/>
    <w:rsid w:val="00333B3F"/>
    <w:rsid w:val="00335D66"/>
    <w:rsid w:val="0034121B"/>
    <w:rsid w:val="0034198E"/>
    <w:rsid w:val="00344D41"/>
    <w:rsid w:val="00346507"/>
    <w:rsid w:val="003468CC"/>
    <w:rsid w:val="00347820"/>
    <w:rsid w:val="0035190D"/>
    <w:rsid w:val="00352DFB"/>
    <w:rsid w:val="00352FB0"/>
    <w:rsid w:val="00355EB9"/>
    <w:rsid w:val="00356423"/>
    <w:rsid w:val="00357814"/>
    <w:rsid w:val="00361C91"/>
    <w:rsid w:val="00362761"/>
    <w:rsid w:val="003628D8"/>
    <w:rsid w:val="00362A93"/>
    <w:rsid w:val="003640C3"/>
    <w:rsid w:val="00364D5D"/>
    <w:rsid w:val="003655C7"/>
    <w:rsid w:val="00371156"/>
    <w:rsid w:val="00371B1A"/>
    <w:rsid w:val="0037284F"/>
    <w:rsid w:val="0037288F"/>
    <w:rsid w:val="003737D4"/>
    <w:rsid w:val="003752DC"/>
    <w:rsid w:val="003764EC"/>
    <w:rsid w:val="003803A7"/>
    <w:rsid w:val="003842E2"/>
    <w:rsid w:val="00385455"/>
    <w:rsid w:val="00385A3F"/>
    <w:rsid w:val="00385AD3"/>
    <w:rsid w:val="003868E8"/>
    <w:rsid w:val="0038703E"/>
    <w:rsid w:val="00390B5D"/>
    <w:rsid w:val="00392583"/>
    <w:rsid w:val="00392620"/>
    <w:rsid w:val="00395650"/>
    <w:rsid w:val="00396960"/>
    <w:rsid w:val="00397386"/>
    <w:rsid w:val="00397707"/>
    <w:rsid w:val="00397D33"/>
    <w:rsid w:val="00397E22"/>
    <w:rsid w:val="003A0021"/>
    <w:rsid w:val="003A00D4"/>
    <w:rsid w:val="003A0A32"/>
    <w:rsid w:val="003A0E4F"/>
    <w:rsid w:val="003A2249"/>
    <w:rsid w:val="003A2905"/>
    <w:rsid w:val="003A3560"/>
    <w:rsid w:val="003A78CC"/>
    <w:rsid w:val="003A7F82"/>
    <w:rsid w:val="003B0847"/>
    <w:rsid w:val="003B380D"/>
    <w:rsid w:val="003B4770"/>
    <w:rsid w:val="003B7C81"/>
    <w:rsid w:val="003C229D"/>
    <w:rsid w:val="003C399B"/>
    <w:rsid w:val="003C3C89"/>
    <w:rsid w:val="003C44FF"/>
    <w:rsid w:val="003C4DA8"/>
    <w:rsid w:val="003D1AD7"/>
    <w:rsid w:val="003D39D9"/>
    <w:rsid w:val="003D3CDB"/>
    <w:rsid w:val="003D3EB8"/>
    <w:rsid w:val="003D43D9"/>
    <w:rsid w:val="003D5622"/>
    <w:rsid w:val="003D6128"/>
    <w:rsid w:val="003D6DD4"/>
    <w:rsid w:val="003D7B27"/>
    <w:rsid w:val="003E1C43"/>
    <w:rsid w:val="003E224D"/>
    <w:rsid w:val="003E3FBC"/>
    <w:rsid w:val="003E5C81"/>
    <w:rsid w:val="003E6867"/>
    <w:rsid w:val="003E6BD9"/>
    <w:rsid w:val="003F0693"/>
    <w:rsid w:val="003F1EEC"/>
    <w:rsid w:val="003F307A"/>
    <w:rsid w:val="003F44E5"/>
    <w:rsid w:val="003F4CBC"/>
    <w:rsid w:val="003F7F22"/>
    <w:rsid w:val="00402213"/>
    <w:rsid w:val="00402DD6"/>
    <w:rsid w:val="00405E49"/>
    <w:rsid w:val="00406052"/>
    <w:rsid w:val="0040792F"/>
    <w:rsid w:val="00407FF6"/>
    <w:rsid w:val="00410708"/>
    <w:rsid w:val="0041134D"/>
    <w:rsid w:val="00413349"/>
    <w:rsid w:val="00415FC2"/>
    <w:rsid w:val="004228F2"/>
    <w:rsid w:val="0042483B"/>
    <w:rsid w:val="00425CD0"/>
    <w:rsid w:val="00427C5A"/>
    <w:rsid w:val="00430CB1"/>
    <w:rsid w:val="004337AC"/>
    <w:rsid w:val="00434F8E"/>
    <w:rsid w:val="0043559B"/>
    <w:rsid w:val="004358DD"/>
    <w:rsid w:val="00440921"/>
    <w:rsid w:val="00442D2A"/>
    <w:rsid w:val="00443178"/>
    <w:rsid w:val="0044326B"/>
    <w:rsid w:val="00446F72"/>
    <w:rsid w:val="0044721E"/>
    <w:rsid w:val="004504AA"/>
    <w:rsid w:val="00450854"/>
    <w:rsid w:val="00450CB8"/>
    <w:rsid w:val="00451C66"/>
    <w:rsid w:val="004547D3"/>
    <w:rsid w:val="00454DC0"/>
    <w:rsid w:val="0045754D"/>
    <w:rsid w:val="00462201"/>
    <w:rsid w:val="004635BF"/>
    <w:rsid w:val="00463871"/>
    <w:rsid w:val="00465198"/>
    <w:rsid w:val="0046719A"/>
    <w:rsid w:val="00467D77"/>
    <w:rsid w:val="004718E8"/>
    <w:rsid w:val="004740C6"/>
    <w:rsid w:val="00474821"/>
    <w:rsid w:val="00480978"/>
    <w:rsid w:val="00482197"/>
    <w:rsid w:val="004831F2"/>
    <w:rsid w:val="00483B4E"/>
    <w:rsid w:val="00484AC4"/>
    <w:rsid w:val="00486F3F"/>
    <w:rsid w:val="00487407"/>
    <w:rsid w:val="0049212A"/>
    <w:rsid w:val="0049327A"/>
    <w:rsid w:val="00493C9E"/>
    <w:rsid w:val="004941B0"/>
    <w:rsid w:val="004943BF"/>
    <w:rsid w:val="0049454A"/>
    <w:rsid w:val="00496B11"/>
    <w:rsid w:val="004A0019"/>
    <w:rsid w:val="004A0284"/>
    <w:rsid w:val="004A0717"/>
    <w:rsid w:val="004A68D3"/>
    <w:rsid w:val="004A743E"/>
    <w:rsid w:val="004A7B98"/>
    <w:rsid w:val="004B0C27"/>
    <w:rsid w:val="004B173C"/>
    <w:rsid w:val="004B18BA"/>
    <w:rsid w:val="004B1B31"/>
    <w:rsid w:val="004B258D"/>
    <w:rsid w:val="004B316D"/>
    <w:rsid w:val="004B6573"/>
    <w:rsid w:val="004B6F24"/>
    <w:rsid w:val="004C1EFA"/>
    <w:rsid w:val="004C29F8"/>
    <w:rsid w:val="004C5280"/>
    <w:rsid w:val="004D1009"/>
    <w:rsid w:val="004D304E"/>
    <w:rsid w:val="004D4E65"/>
    <w:rsid w:val="004D53E8"/>
    <w:rsid w:val="004D5E56"/>
    <w:rsid w:val="004D6063"/>
    <w:rsid w:val="004D61CB"/>
    <w:rsid w:val="004D7F72"/>
    <w:rsid w:val="004E0682"/>
    <w:rsid w:val="004E117D"/>
    <w:rsid w:val="004E1A06"/>
    <w:rsid w:val="004E1AB0"/>
    <w:rsid w:val="004E692E"/>
    <w:rsid w:val="004E69BA"/>
    <w:rsid w:val="004E6F13"/>
    <w:rsid w:val="004E74A5"/>
    <w:rsid w:val="004F2E4F"/>
    <w:rsid w:val="004F7158"/>
    <w:rsid w:val="005024F7"/>
    <w:rsid w:val="0050324E"/>
    <w:rsid w:val="00505DF9"/>
    <w:rsid w:val="00511BDA"/>
    <w:rsid w:val="00511FDF"/>
    <w:rsid w:val="00514670"/>
    <w:rsid w:val="00516396"/>
    <w:rsid w:val="00521BEB"/>
    <w:rsid w:val="005222A5"/>
    <w:rsid w:val="00523D62"/>
    <w:rsid w:val="00525223"/>
    <w:rsid w:val="00526152"/>
    <w:rsid w:val="0053763F"/>
    <w:rsid w:val="00537824"/>
    <w:rsid w:val="00537DA2"/>
    <w:rsid w:val="00540291"/>
    <w:rsid w:val="00542A51"/>
    <w:rsid w:val="005453AB"/>
    <w:rsid w:val="00547D22"/>
    <w:rsid w:val="005505D6"/>
    <w:rsid w:val="00551FD5"/>
    <w:rsid w:val="00552134"/>
    <w:rsid w:val="00554867"/>
    <w:rsid w:val="00554F94"/>
    <w:rsid w:val="005572C7"/>
    <w:rsid w:val="00560299"/>
    <w:rsid w:val="005607CC"/>
    <w:rsid w:val="00561AF4"/>
    <w:rsid w:val="00561E43"/>
    <w:rsid w:val="005621CE"/>
    <w:rsid w:val="00562508"/>
    <w:rsid w:val="00562678"/>
    <w:rsid w:val="00562FB1"/>
    <w:rsid w:val="00563CCE"/>
    <w:rsid w:val="00564909"/>
    <w:rsid w:val="00566579"/>
    <w:rsid w:val="00566859"/>
    <w:rsid w:val="005703B5"/>
    <w:rsid w:val="0057249D"/>
    <w:rsid w:val="005730FC"/>
    <w:rsid w:val="00574FBF"/>
    <w:rsid w:val="00575B86"/>
    <w:rsid w:val="00575E9E"/>
    <w:rsid w:val="00576E74"/>
    <w:rsid w:val="00580F62"/>
    <w:rsid w:val="00581180"/>
    <w:rsid w:val="00583277"/>
    <w:rsid w:val="00583BA5"/>
    <w:rsid w:val="00586CB0"/>
    <w:rsid w:val="005875AB"/>
    <w:rsid w:val="005905C7"/>
    <w:rsid w:val="00591865"/>
    <w:rsid w:val="00591D6C"/>
    <w:rsid w:val="00592D88"/>
    <w:rsid w:val="00593CB3"/>
    <w:rsid w:val="00593E14"/>
    <w:rsid w:val="005967CC"/>
    <w:rsid w:val="00597502"/>
    <w:rsid w:val="005A0AEB"/>
    <w:rsid w:val="005A17CE"/>
    <w:rsid w:val="005A3CAC"/>
    <w:rsid w:val="005A3E15"/>
    <w:rsid w:val="005A3E73"/>
    <w:rsid w:val="005A452A"/>
    <w:rsid w:val="005A596A"/>
    <w:rsid w:val="005A5978"/>
    <w:rsid w:val="005A6C12"/>
    <w:rsid w:val="005B0235"/>
    <w:rsid w:val="005B1615"/>
    <w:rsid w:val="005B23FA"/>
    <w:rsid w:val="005B764D"/>
    <w:rsid w:val="005C3A52"/>
    <w:rsid w:val="005C6737"/>
    <w:rsid w:val="005C67FC"/>
    <w:rsid w:val="005D0329"/>
    <w:rsid w:val="005D0C14"/>
    <w:rsid w:val="005D0D4B"/>
    <w:rsid w:val="005D0F6F"/>
    <w:rsid w:val="005D1025"/>
    <w:rsid w:val="005D1B49"/>
    <w:rsid w:val="005D4D3D"/>
    <w:rsid w:val="005D5720"/>
    <w:rsid w:val="005D6C6E"/>
    <w:rsid w:val="005D6DA0"/>
    <w:rsid w:val="005D7B77"/>
    <w:rsid w:val="005E1F4C"/>
    <w:rsid w:val="005E253A"/>
    <w:rsid w:val="005E64FF"/>
    <w:rsid w:val="005F1E4C"/>
    <w:rsid w:val="005F3D91"/>
    <w:rsid w:val="005F57DA"/>
    <w:rsid w:val="00600B98"/>
    <w:rsid w:val="00600EA8"/>
    <w:rsid w:val="00602C3D"/>
    <w:rsid w:val="006040A2"/>
    <w:rsid w:val="00604221"/>
    <w:rsid w:val="00604254"/>
    <w:rsid w:val="00607C44"/>
    <w:rsid w:val="00607C87"/>
    <w:rsid w:val="006110DC"/>
    <w:rsid w:val="0061229D"/>
    <w:rsid w:val="00613C7B"/>
    <w:rsid w:val="00615DD0"/>
    <w:rsid w:val="00621DAC"/>
    <w:rsid w:val="006220C3"/>
    <w:rsid w:val="0062236C"/>
    <w:rsid w:val="00626451"/>
    <w:rsid w:val="00626E6C"/>
    <w:rsid w:val="006320F8"/>
    <w:rsid w:val="00634EEE"/>
    <w:rsid w:val="00635C68"/>
    <w:rsid w:val="006366F6"/>
    <w:rsid w:val="006375C6"/>
    <w:rsid w:val="0064325F"/>
    <w:rsid w:val="00650029"/>
    <w:rsid w:val="00650711"/>
    <w:rsid w:val="00654C64"/>
    <w:rsid w:val="00654D0D"/>
    <w:rsid w:val="00655BAB"/>
    <w:rsid w:val="0065630E"/>
    <w:rsid w:val="00657366"/>
    <w:rsid w:val="006578C9"/>
    <w:rsid w:val="00661E62"/>
    <w:rsid w:val="00664B30"/>
    <w:rsid w:val="00665D4C"/>
    <w:rsid w:val="0067159D"/>
    <w:rsid w:val="00671E5B"/>
    <w:rsid w:val="00671FE0"/>
    <w:rsid w:val="00672FE1"/>
    <w:rsid w:val="00674A86"/>
    <w:rsid w:val="00675A43"/>
    <w:rsid w:val="00675CE4"/>
    <w:rsid w:val="006773C1"/>
    <w:rsid w:val="006773DC"/>
    <w:rsid w:val="00680AD4"/>
    <w:rsid w:val="006826EB"/>
    <w:rsid w:val="00683C64"/>
    <w:rsid w:val="00684F7F"/>
    <w:rsid w:val="00687C7C"/>
    <w:rsid w:val="0069311A"/>
    <w:rsid w:val="00694C88"/>
    <w:rsid w:val="00694E01"/>
    <w:rsid w:val="006A0AA0"/>
    <w:rsid w:val="006A0EB4"/>
    <w:rsid w:val="006A2216"/>
    <w:rsid w:val="006A2ADF"/>
    <w:rsid w:val="006A47C6"/>
    <w:rsid w:val="006A5A30"/>
    <w:rsid w:val="006A7BE2"/>
    <w:rsid w:val="006B1BD2"/>
    <w:rsid w:val="006B2C35"/>
    <w:rsid w:val="006B2D54"/>
    <w:rsid w:val="006B4720"/>
    <w:rsid w:val="006C15D8"/>
    <w:rsid w:val="006C343A"/>
    <w:rsid w:val="006C6BEC"/>
    <w:rsid w:val="006C6C11"/>
    <w:rsid w:val="006D0905"/>
    <w:rsid w:val="006D0D44"/>
    <w:rsid w:val="006D1511"/>
    <w:rsid w:val="006D26FF"/>
    <w:rsid w:val="006D58F9"/>
    <w:rsid w:val="006D6771"/>
    <w:rsid w:val="006D728C"/>
    <w:rsid w:val="006E184A"/>
    <w:rsid w:val="006E221E"/>
    <w:rsid w:val="006E4FC6"/>
    <w:rsid w:val="006E5659"/>
    <w:rsid w:val="006E6FF1"/>
    <w:rsid w:val="006F008E"/>
    <w:rsid w:val="006F04F5"/>
    <w:rsid w:val="006F07A3"/>
    <w:rsid w:val="006F2487"/>
    <w:rsid w:val="006F610B"/>
    <w:rsid w:val="006F795F"/>
    <w:rsid w:val="00700C4A"/>
    <w:rsid w:val="00700DC2"/>
    <w:rsid w:val="007016EC"/>
    <w:rsid w:val="00702BAF"/>
    <w:rsid w:val="00704FE4"/>
    <w:rsid w:val="00705D33"/>
    <w:rsid w:val="0070707E"/>
    <w:rsid w:val="00707198"/>
    <w:rsid w:val="00713B13"/>
    <w:rsid w:val="0071530B"/>
    <w:rsid w:val="0071532D"/>
    <w:rsid w:val="00715680"/>
    <w:rsid w:val="007209C6"/>
    <w:rsid w:val="00720F8B"/>
    <w:rsid w:val="00721ADE"/>
    <w:rsid w:val="00722DF5"/>
    <w:rsid w:val="007232F4"/>
    <w:rsid w:val="00723611"/>
    <w:rsid w:val="007246C8"/>
    <w:rsid w:val="00725C97"/>
    <w:rsid w:val="007269A2"/>
    <w:rsid w:val="00730CBF"/>
    <w:rsid w:val="00732F2C"/>
    <w:rsid w:val="00734751"/>
    <w:rsid w:val="00735346"/>
    <w:rsid w:val="0073554A"/>
    <w:rsid w:val="00737FA1"/>
    <w:rsid w:val="00740C64"/>
    <w:rsid w:val="00742F41"/>
    <w:rsid w:val="00743049"/>
    <w:rsid w:val="00743943"/>
    <w:rsid w:val="00744F90"/>
    <w:rsid w:val="007450A7"/>
    <w:rsid w:val="00751208"/>
    <w:rsid w:val="0075295F"/>
    <w:rsid w:val="00752989"/>
    <w:rsid w:val="00752C0D"/>
    <w:rsid w:val="00753C98"/>
    <w:rsid w:val="00753CD6"/>
    <w:rsid w:val="007540CC"/>
    <w:rsid w:val="007556E0"/>
    <w:rsid w:val="00756EB9"/>
    <w:rsid w:val="00760105"/>
    <w:rsid w:val="00761331"/>
    <w:rsid w:val="00761AFA"/>
    <w:rsid w:val="007635B2"/>
    <w:rsid w:val="007641C8"/>
    <w:rsid w:val="0076522D"/>
    <w:rsid w:val="00765427"/>
    <w:rsid w:val="007667F0"/>
    <w:rsid w:val="00766ABE"/>
    <w:rsid w:val="00770188"/>
    <w:rsid w:val="00770D96"/>
    <w:rsid w:val="007758F5"/>
    <w:rsid w:val="00775C1F"/>
    <w:rsid w:val="00776F71"/>
    <w:rsid w:val="00777712"/>
    <w:rsid w:val="00777A75"/>
    <w:rsid w:val="007802A5"/>
    <w:rsid w:val="00780D37"/>
    <w:rsid w:val="00781FE1"/>
    <w:rsid w:val="00785D92"/>
    <w:rsid w:val="007922CE"/>
    <w:rsid w:val="007927B9"/>
    <w:rsid w:val="007A00A4"/>
    <w:rsid w:val="007A05B2"/>
    <w:rsid w:val="007A1BCF"/>
    <w:rsid w:val="007A280A"/>
    <w:rsid w:val="007A3634"/>
    <w:rsid w:val="007A4D19"/>
    <w:rsid w:val="007B07C5"/>
    <w:rsid w:val="007B483B"/>
    <w:rsid w:val="007B5D92"/>
    <w:rsid w:val="007B6277"/>
    <w:rsid w:val="007B6418"/>
    <w:rsid w:val="007B7E54"/>
    <w:rsid w:val="007C0AC8"/>
    <w:rsid w:val="007C1B0A"/>
    <w:rsid w:val="007C228A"/>
    <w:rsid w:val="007C30CF"/>
    <w:rsid w:val="007C5CC7"/>
    <w:rsid w:val="007C6F48"/>
    <w:rsid w:val="007C6FD2"/>
    <w:rsid w:val="007C7C0D"/>
    <w:rsid w:val="007C7CD2"/>
    <w:rsid w:val="007D0342"/>
    <w:rsid w:val="007D082F"/>
    <w:rsid w:val="007D0DA1"/>
    <w:rsid w:val="007D374E"/>
    <w:rsid w:val="007D50AD"/>
    <w:rsid w:val="007D7174"/>
    <w:rsid w:val="007E1540"/>
    <w:rsid w:val="007E193C"/>
    <w:rsid w:val="007E2C66"/>
    <w:rsid w:val="007E30F1"/>
    <w:rsid w:val="007E3750"/>
    <w:rsid w:val="007E4B49"/>
    <w:rsid w:val="007E50DF"/>
    <w:rsid w:val="007E7C3F"/>
    <w:rsid w:val="007F443B"/>
    <w:rsid w:val="007F69D8"/>
    <w:rsid w:val="007F7804"/>
    <w:rsid w:val="007F7E9E"/>
    <w:rsid w:val="00801370"/>
    <w:rsid w:val="008042D6"/>
    <w:rsid w:val="008052A0"/>
    <w:rsid w:val="00806D05"/>
    <w:rsid w:val="00811EC6"/>
    <w:rsid w:val="008135B9"/>
    <w:rsid w:val="00814768"/>
    <w:rsid w:val="00815000"/>
    <w:rsid w:val="00825BD2"/>
    <w:rsid w:val="008278BD"/>
    <w:rsid w:val="00827953"/>
    <w:rsid w:val="00830ED0"/>
    <w:rsid w:val="00834112"/>
    <w:rsid w:val="00835DD6"/>
    <w:rsid w:val="00836937"/>
    <w:rsid w:val="00837E4E"/>
    <w:rsid w:val="008427DE"/>
    <w:rsid w:val="00842A90"/>
    <w:rsid w:val="00842D20"/>
    <w:rsid w:val="008433DA"/>
    <w:rsid w:val="0084465C"/>
    <w:rsid w:val="00851E28"/>
    <w:rsid w:val="008531F3"/>
    <w:rsid w:val="00854F3F"/>
    <w:rsid w:val="00855295"/>
    <w:rsid w:val="008558D6"/>
    <w:rsid w:val="00856A7D"/>
    <w:rsid w:val="00857946"/>
    <w:rsid w:val="0086171F"/>
    <w:rsid w:val="00862758"/>
    <w:rsid w:val="00863EDF"/>
    <w:rsid w:val="00863EF7"/>
    <w:rsid w:val="0086538B"/>
    <w:rsid w:val="008655F8"/>
    <w:rsid w:val="00870D28"/>
    <w:rsid w:val="0087269E"/>
    <w:rsid w:val="008749F7"/>
    <w:rsid w:val="00877A0A"/>
    <w:rsid w:val="0088279B"/>
    <w:rsid w:val="008835DE"/>
    <w:rsid w:val="0088380D"/>
    <w:rsid w:val="0088478B"/>
    <w:rsid w:val="00885D92"/>
    <w:rsid w:val="008863B9"/>
    <w:rsid w:val="00894802"/>
    <w:rsid w:val="008964A6"/>
    <w:rsid w:val="008969FA"/>
    <w:rsid w:val="008A251A"/>
    <w:rsid w:val="008A25CF"/>
    <w:rsid w:val="008A2EBD"/>
    <w:rsid w:val="008A36EF"/>
    <w:rsid w:val="008A3C37"/>
    <w:rsid w:val="008A623C"/>
    <w:rsid w:val="008A6265"/>
    <w:rsid w:val="008A6A15"/>
    <w:rsid w:val="008A6AC0"/>
    <w:rsid w:val="008A6EC5"/>
    <w:rsid w:val="008A73F4"/>
    <w:rsid w:val="008B2834"/>
    <w:rsid w:val="008B38DF"/>
    <w:rsid w:val="008B50B3"/>
    <w:rsid w:val="008B5FE8"/>
    <w:rsid w:val="008C1BE7"/>
    <w:rsid w:val="008C31C7"/>
    <w:rsid w:val="008C3D02"/>
    <w:rsid w:val="008C4151"/>
    <w:rsid w:val="008C7438"/>
    <w:rsid w:val="008C7766"/>
    <w:rsid w:val="008C7EB4"/>
    <w:rsid w:val="008D0D1E"/>
    <w:rsid w:val="008D16A7"/>
    <w:rsid w:val="008D1AEE"/>
    <w:rsid w:val="008D21A3"/>
    <w:rsid w:val="008D37B6"/>
    <w:rsid w:val="008D5784"/>
    <w:rsid w:val="008D73DA"/>
    <w:rsid w:val="008E15F8"/>
    <w:rsid w:val="008E5B9A"/>
    <w:rsid w:val="008E62A6"/>
    <w:rsid w:val="008E6F84"/>
    <w:rsid w:val="008E7D56"/>
    <w:rsid w:val="008F0B0D"/>
    <w:rsid w:val="008F184A"/>
    <w:rsid w:val="008F5CB4"/>
    <w:rsid w:val="00900CFC"/>
    <w:rsid w:val="00901D24"/>
    <w:rsid w:val="009054E8"/>
    <w:rsid w:val="009056ED"/>
    <w:rsid w:val="0091276E"/>
    <w:rsid w:val="00913AEE"/>
    <w:rsid w:val="00913ED4"/>
    <w:rsid w:val="00914CF6"/>
    <w:rsid w:val="00915B68"/>
    <w:rsid w:val="00915B84"/>
    <w:rsid w:val="00917B88"/>
    <w:rsid w:val="00917CDE"/>
    <w:rsid w:val="009205BF"/>
    <w:rsid w:val="009216DE"/>
    <w:rsid w:val="0092412A"/>
    <w:rsid w:val="00926996"/>
    <w:rsid w:val="00926C37"/>
    <w:rsid w:val="00926D49"/>
    <w:rsid w:val="00930F8A"/>
    <w:rsid w:val="00932549"/>
    <w:rsid w:val="00932B90"/>
    <w:rsid w:val="00932F51"/>
    <w:rsid w:val="0093497D"/>
    <w:rsid w:val="00935337"/>
    <w:rsid w:val="00935FD4"/>
    <w:rsid w:val="00936B24"/>
    <w:rsid w:val="00941748"/>
    <w:rsid w:val="0094180D"/>
    <w:rsid w:val="00943100"/>
    <w:rsid w:val="00944773"/>
    <w:rsid w:val="00945C5D"/>
    <w:rsid w:val="00946E7C"/>
    <w:rsid w:val="00951512"/>
    <w:rsid w:val="009549B7"/>
    <w:rsid w:val="00954B0B"/>
    <w:rsid w:val="00955036"/>
    <w:rsid w:val="00955C91"/>
    <w:rsid w:val="009562C0"/>
    <w:rsid w:val="00961421"/>
    <w:rsid w:val="009648C6"/>
    <w:rsid w:val="00967612"/>
    <w:rsid w:val="00970210"/>
    <w:rsid w:val="009717F8"/>
    <w:rsid w:val="00974C91"/>
    <w:rsid w:val="00980706"/>
    <w:rsid w:val="00980794"/>
    <w:rsid w:val="00980E2B"/>
    <w:rsid w:val="0098210C"/>
    <w:rsid w:val="009829D5"/>
    <w:rsid w:val="00982D58"/>
    <w:rsid w:val="00983B38"/>
    <w:rsid w:val="00987309"/>
    <w:rsid w:val="00987FE8"/>
    <w:rsid w:val="009905A3"/>
    <w:rsid w:val="00992029"/>
    <w:rsid w:val="00992DF8"/>
    <w:rsid w:val="00996107"/>
    <w:rsid w:val="00996215"/>
    <w:rsid w:val="00997426"/>
    <w:rsid w:val="009A0047"/>
    <w:rsid w:val="009A33DC"/>
    <w:rsid w:val="009A4029"/>
    <w:rsid w:val="009A5551"/>
    <w:rsid w:val="009A55EF"/>
    <w:rsid w:val="009A7091"/>
    <w:rsid w:val="009B1370"/>
    <w:rsid w:val="009B2C5E"/>
    <w:rsid w:val="009B3610"/>
    <w:rsid w:val="009B51B4"/>
    <w:rsid w:val="009B5FE1"/>
    <w:rsid w:val="009B649A"/>
    <w:rsid w:val="009C1CEC"/>
    <w:rsid w:val="009C2D60"/>
    <w:rsid w:val="009C4200"/>
    <w:rsid w:val="009C49DE"/>
    <w:rsid w:val="009C5464"/>
    <w:rsid w:val="009C5EE9"/>
    <w:rsid w:val="009C7E80"/>
    <w:rsid w:val="009D1518"/>
    <w:rsid w:val="009D219E"/>
    <w:rsid w:val="009D32FC"/>
    <w:rsid w:val="009D41C0"/>
    <w:rsid w:val="009D4AFA"/>
    <w:rsid w:val="009D509C"/>
    <w:rsid w:val="009D7ACF"/>
    <w:rsid w:val="009E261D"/>
    <w:rsid w:val="009E3BFD"/>
    <w:rsid w:val="009E42BD"/>
    <w:rsid w:val="009E66EC"/>
    <w:rsid w:val="009E7AA0"/>
    <w:rsid w:val="009F1E6E"/>
    <w:rsid w:val="009F2A18"/>
    <w:rsid w:val="009F3E5A"/>
    <w:rsid w:val="009F487B"/>
    <w:rsid w:val="009F4D0B"/>
    <w:rsid w:val="009F522D"/>
    <w:rsid w:val="009F6022"/>
    <w:rsid w:val="009F6428"/>
    <w:rsid w:val="009F73EA"/>
    <w:rsid w:val="009F7F2A"/>
    <w:rsid w:val="00A0351D"/>
    <w:rsid w:val="00A04227"/>
    <w:rsid w:val="00A043BA"/>
    <w:rsid w:val="00A078FC"/>
    <w:rsid w:val="00A14516"/>
    <w:rsid w:val="00A15B37"/>
    <w:rsid w:val="00A17A0D"/>
    <w:rsid w:val="00A21CD8"/>
    <w:rsid w:val="00A22AE4"/>
    <w:rsid w:val="00A23E66"/>
    <w:rsid w:val="00A2476D"/>
    <w:rsid w:val="00A25E0F"/>
    <w:rsid w:val="00A270FC"/>
    <w:rsid w:val="00A30901"/>
    <w:rsid w:val="00A32E84"/>
    <w:rsid w:val="00A34558"/>
    <w:rsid w:val="00A36011"/>
    <w:rsid w:val="00A37986"/>
    <w:rsid w:val="00A37FC4"/>
    <w:rsid w:val="00A4221D"/>
    <w:rsid w:val="00A44E4A"/>
    <w:rsid w:val="00A45009"/>
    <w:rsid w:val="00A45E00"/>
    <w:rsid w:val="00A47A36"/>
    <w:rsid w:val="00A501DD"/>
    <w:rsid w:val="00A5100F"/>
    <w:rsid w:val="00A515E1"/>
    <w:rsid w:val="00A520B1"/>
    <w:rsid w:val="00A53CA0"/>
    <w:rsid w:val="00A55BFC"/>
    <w:rsid w:val="00A56C02"/>
    <w:rsid w:val="00A62007"/>
    <w:rsid w:val="00A62BEE"/>
    <w:rsid w:val="00A6304F"/>
    <w:rsid w:val="00A63283"/>
    <w:rsid w:val="00A64071"/>
    <w:rsid w:val="00A6449A"/>
    <w:rsid w:val="00A64816"/>
    <w:rsid w:val="00A673F0"/>
    <w:rsid w:val="00A70456"/>
    <w:rsid w:val="00A70788"/>
    <w:rsid w:val="00A716D6"/>
    <w:rsid w:val="00A718ED"/>
    <w:rsid w:val="00A72E71"/>
    <w:rsid w:val="00A74D2D"/>
    <w:rsid w:val="00A755F7"/>
    <w:rsid w:val="00A7579E"/>
    <w:rsid w:val="00A75A17"/>
    <w:rsid w:val="00A75CE1"/>
    <w:rsid w:val="00A808D6"/>
    <w:rsid w:val="00A80CD7"/>
    <w:rsid w:val="00A84264"/>
    <w:rsid w:val="00A84587"/>
    <w:rsid w:val="00A86728"/>
    <w:rsid w:val="00A9157D"/>
    <w:rsid w:val="00A91C51"/>
    <w:rsid w:val="00A94127"/>
    <w:rsid w:val="00A94FD4"/>
    <w:rsid w:val="00A97D6C"/>
    <w:rsid w:val="00A97DA7"/>
    <w:rsid w:val="00A97F16"/>
    <w:rsid w:val="00AA0164"/>
    <w:rsid w:val="00AA2674"/>
    <w:rsid w:val="00AA2F59"/>
    <w:rsid w:val="00AA45B5"/>
    <w:rsid w:val="00AA4F2E"/>
    <w:rsid w:val="00AA5A8B"/>
    <w:rsid w:val="00AA6967"/>
    <w:rsid w:val="00AA70F7"/>
    <w:rsid w:val="00AA7652"/>
    <w:rsid w:val="00AB0029"/>
    <w:rsid w:val="00AB07B1"/>
    <w:rsid w:val="00AB1F24"/>
    <w:rsid w:val="00AB26C9"/>
    <w:rsid w:val="00AB2A5A"/>
    <w:rsid w:val="00AB65B3"/>
    <w:rsid w:val="00AB79CE"/>
    <w:rsid w:val="00AC01FD"/>
    <w:rsid w:val="00AC0E31"/>
    <w:rsid w:val="00AC26DD"/>
    <w:rsid w:val="00AC455B"/>
    <w:rsid w:val="00AC6F6C"/>
    <w:rsid w:val="00AC7FB8"/>
    <w:rsid w:val="00AD241D"/>
    <w:rsid w:val="00AD25CB"/>
    <w:rsid w:val="00AD349F"/>
    <w:rsid w:val="00AD36AC"/>
    <w:rsid w:val="00AD509A"/>
    <w:rsid w:val="00AD522C"/>
    <w:rsid w:val="00AD593D"/>
    <w:rsid w:val="00AD5F1A"/>
    <w:rsid w:val="00AD647C"/>
    <w:rsid w:val="00AD741B"/>
    <w:rsid w:val="00AD7A7F"/>
    <w:rsid w:val="00AE01BD"/>
    <w:rsid w:val="00AE246B"/>
    <w:rsid w:val="00AE2A02"/>
    <w:rsid w:val="00AE408E"/>
    <w:rsid w:val="00AE4123"/>
    <w:rsid w:val="00AE4FDA"/>
    <w:rsid w:val="00AE5134"/>
    <w:rsid w:val="00AE68D1"/>
    <w:rsid w:val="00AE7C7E"/>
    <w:rsid w:val="00AF22E6"/>
    <w:rsid w:val="00AF2DF2"/>
    <w:rsid w:val="00AF5090"/>
    <w:rsid w:val="00AF7568"/>
    <w:rsid w:val="00B005B5"/>
    <w:rsid w:val="00B0094B"/>
    <w:rsid w:val="00B017F3"/>
    <w:rsid w:val="00B03144"/>
    <w:rsid w:val="00B039A1"/>
    <w:rsid w:val="00B0426E"/>
    <w:rsid w:val="00B1107A"/>
    <w:rsid w:val="00B1317C"/>
    <w:rsid w:val="00B151F1"/>
    <w:rsid w:val="00B21922"/>
    <w:rsid w:val="00B2300D"/>
    <w:rsid w:val="00B26C30"/>
    <w:rsid w:val="00B30ECB"/>
    <w:rsid w:val="00B32A79"/>
    <w:rsid w:val="00B34D97"/>
    <w:rsid w:val="00B37193"/>
    <w:rsid w:val="00B517CD"/>
    <w:rsid w:val="00B5372A"/>
    <w:rsid w:val="00B53735"/>
    <w:rsid w:val="00B570D6"/>
    <w:rsid w:val="00B57330"/>
    <w:rsid w:val="00B57723"/>
    <w:rsid w:val="00B613E6"/>
    <w:rsid w:val="00B63D2B"/>
    <w:rsid w:val="00B63E9B"/>
    <w:rsid w:val="00B64BB8"/>
    <w:rsid w:val="00B64F66"/>
    <w:rsid w:val="00B65797"/>
    <w:rsid w:val="00B65D02"/>
    <w:rsid w:val="00B6740A"/>
    <w:rsid w:val="00B70FF4"/>
    <w:rsid w:val="00B71400"/>
    <w:rsid w:val="00B749F6"/>
    <w:rsid w:val="00B750FB"/>
    <w:rsid w:val="00B76963"/>
    <w:rsid w:val="00B80BBB"/>
    <w:rsid w:val="00B81815"/>
    <w:rsid w:val="00B820ED"/>
    <w:rsid w:val="00B83AC4"/>
    <w:rsid w:val="00B8793C"/>
    <w:rsid w:val="00B9026C"/>
    <w:rsid w:val="00B906EA"/>
    <w:rsid w:val="00B9223C"/>
    <w:rsid w:val="00B9247F"/>
    <w:rsid w:val="00B9327D"/>
    <w:rsid w:val="00B957A2"/>
    <w:rsid w:val="00B959EA"/>
    <w:rsid w:val="00B96DBF"/>
    <w:rsid w:val="00B979E8"/>
    <w:rsid w:val="00BA12B9"/>
    <w:rsid w:val="00BA17DF"/>
    <w:rsid w:val="00BA289F"/>
    <w:rsid w:val="00BA4AB7"/>
    <w:rsid w:val="00BB0266"/>
    <w:rsid w:val="00BB0536"/>
    <w:rsid w:val="00BB1606"/>
    <w:rsid w:val="00BB1AE8"/>
    <w:rsid w:val="00BB1E79"/>
    <w:rsid w:val="00BB33D9"/>
    <w:rsid w:val="00BB4651"/>
    <w:rsid w:val="00BB48BD"/>
    <w:rsid w:val="00BB4F2C"/>
    <w:rsid w:val="00BB66D9"/>
    <w:rsid w:val="00BB6E35"/>
    <w:rsid w:val="00BB75C8"/>
    <w:rsid w:val="00BC24BF"/>
    <w:rsid w:val="00BC339C"/>
    <w:rsid w:val="00BC47D9"/>
    <w:rsid w:val="00BC4C47"/>
    <w:rsid w:val="00BC5FF8"/>
    <w:rsid w:val="00BC67AD"/>
    <w:rsid w:val="00BC6EEE"/>
    <w:rsid w:val="00BC7707"/>
    <w:rsid w:val="00BC7866"/>
    <w:rsid w:val="00BC7A66"/>
    <w:rsid w:val="00BD1AA3"/>
    <w:rsid w:val="00BD2361"/>
    <w:rsid w:val="00BD2E97"/>
    <w:rsid w:val="00BD5458"/>
    <w:rsid w:val="00BD64BF"/>
    <w:rsid w:val="00BE0A99"/>
    <w:rsid w:val="00BE1491"/>
    <w:rsid w:val="00BE45E6"/>
    <w:rsid w:val="00BE46D4"/>
    <w:rsid w:val="00BE628F"/>
    <w:rsid w:val="00BE7855"/>
    <w:rsid w:val="00BF1427"/>
    <w:rsid w:val="00BF2249"/>
    <w:rsid w:val="00BF33B5"/>
    <w:rsid w:val="00BF5594"/>
    <w:rsid w:val="00BF76DD"/>
    <w:rsid w:val="00BF77AC"/>
    <w:rsid w:val="00C00CCE"/>
    <w:rsid w:val="00C00D16"/>
    <w:rsid w:val="00C03265"/>
    <w:rsid w:val="00C05503"/>
    <w:rsid w:val="00C100EF"/>
    <w:rsid w:val="00C12C3C"/>
    <w:rsid w:val="00C137EC"/>
    <w:rsid w:val="00C13F41"/>
    <w:rsid w:val="00C21C58"/>
    <w:rsid w:val="00C24FCF"/>
    <w:rsid w:val="00C258C4"/>
    <w:rsid w:val="00C2620E"/>
    <w:rsid w:val="00C26DBE"/>
    <w:rsid w:val="00C307FF"/>
    <w:rsid w:val="00C316E2"/>
    <w:rsid w:val="00C31F33"/>
    <w:rsid w:val="00C329FC"/>
    <w:rsid w:val="00C32F5C"/>
    <w:rsid w:val="00C35D4D"/>
    <w:rsid w:val="00C42ECA"/>
    <w:rsid w:val="00C443D0"/>
    <w:rsid w:val="00C452BD"/>
    <w:rsid w:val="00C47712"/>
    <w:rsid w:val="00C53401"/>
    <w:rsid w:val="00C56641"/>
    <w:rsid w:val="00C566F6"/>
    <w:rsid w:val="00C5772E"/>
    <w:rsid w:val="00C6034E"/>
    <w:rsid w:val="00C608BC"/>
    <w:rsid w:val="00C6192F"/>
    <w:rsid w:val="00C660ED"/>
    <w:rsid w:val="00C6680B"/>
    <w:rsid w:val="00C67B14"/>
    <w:rsid w:val="00C703A9"/>
    <w:rsid w:val="00C7171B"/>
    <w:rsid w:val="00C71FCD"/>
    <w:rsid w:val="00C7209A"/>
    <w:rsid w:val="00C74F00"/>
    <w:rsid w:val="00C75F3E"/>
    <w:rsid w:val="00C80A65"/>
    <w:rsid w:val="00C810D6"/>
    <w:rsid w:val="00C83CF9"/>
    <w:rsid w:val="00C83F7F"/>
    <w:rsid w:val="00C8570C"/>
    <w:rsid w:val="00C86CB1"/>
    <w:rsid w:val="00C86D18"/>
    <w:rsid w:val="00C94C9B"/>
    <w:rsid w:val="00C94E83"/>
    <w:rsid w:val="00C9518B"/>
    <w:rsid w:val="00C96C65"/>
    <w:rsid w:val="00C97FEA"/>
    <w:rsid w:val="00CA2C62"/>
    <w:rsid w:val="00CA405C"/>
    <w:rsid w:val="00CA5B1D"/>
    <w:rsid w:val="00CB163A"/>
    <w:rsid w:val="00CB2210"/>
    <w:rsid w:val="00CB3E26"/>
    <w:rsid w:val="00CB3F18"/>
    <w:rsid w:val="00CB4567"/>
    <w:rsid w:val="00CB5CF7"/>
    <w:rsid w:val="00CC03AE"/>
    <w:rsid w:val="00CC1689"/>
    <w:rsid w:val="00CC3172"/>
    <w:rsid w:val="00CC5F8E"/>
    <w:rsid w:val="00CD04ED"/>
    <w:rsid w:val="00CD0AAF"/>
    <w:rsid w:val="00CD1CB7"/>
    <w:rsid w:val="00CD3289"/>
    <w:rsid w:val="00CD4809"/>
    <w:rsid w:val="00CD4F35"/>
    <w:rsid w:val="00CD6CE8"/>
    <w:rsid w:val="00CD796F"/>
    <w:rsid w:val="00CE041E"/>
    <w:rsid w:val="00CE2A21"/>
    <w:rsid w:val="00CE53D9"/>
    <w:rsid w:val="00CE6F28"/>
    <w:rsid w:val="00CF735E"/>
    <w:rsid w:val="00D023B1"/>
    <w:rsid w:val="00D0377E"/>
    <w:rsid w:val="00D03DE6"/>
    <w:rsid w:val="00D0790A"/>
    <w:rsid w:val="00D11352"/>
    <w:rsid w:val="00D11E90"/>
    <w:rsid w:val="00D12F9A"/>
    <w:rsid w:val="00D13212"/>
    <w:rsid w:val="00D13B9F"/>
    <w:rsid w:val="00D157CB"/>
    <w:rsid w:val="00D17539"/>
    <w:rsid w:val="00D234E9"/>
    <w:rsid w:val="00D248E4"/>
    <w:rsid w:val="00D24E80"/>
    <w:rsid w:val="00D25387"/>
    <w:rsid w:val="00D254A9"/>
    <w:rsid w:val="00D2579C"/>
    <w:rsid w:val="00D26A1C"/>
    <w:rsid w:val="00D3083E"/>
    <w:rsid w:val="00D3229D"/>
    <w:rsid w:val="00D32EED"/>
    <w:rsid w:val="00D37732"/>
    <w:rsid w:val="00D37DBB"/>
    <w:rsid w:val="00D41A08"/>
    <w:rsid w:val="00D43AD3"/>
    <w:rsid w:val="00D45667"/>
    <w:rsid w:val="00D46834"/>
    <w:rsid w:val="00D46B2E"/>
    <w:rsid w:val="00D55178"/>
    <w:rsid w:val="00D5649C"/>
    <w:rsid w:val="00D56A2F"/>
    <w:rsid w:val="00D57BF6"/>
    <w:rsid w:val="00D61691"/>
    <w:rsid w:val="00D64AB5"/>
    <w:rsid w:val="00D65530"/>
    <w:rsid w:val="00D65B09"/>
    <w:rsid w:val="00D710A1"/>
    <w:rsid w:val="00D7206A"/>
    <w:rsid w:val="00D74AC8"/>
    <w:rsid w:val="00D77B08"/>
    <w:rsid w:val="00D80F3F"/>
    <w:rsid w:val="00D80F4A"/>
    <w:rsid w:val="00D81743"/>
    <w:rsid w:val="00D834CF"/>
    <w:rsid w:val="00D851BE"/>
    <w:rsid w:val="00D8730B"/>
    <w:rsid w:val="00D8766F"/>
    <w:rsid w:val="00D9052E"/>
    <w:rsid w:val="00D9168A"/>
    <w:rsid w:val="00D94828"/>
    <w:rsid w:val="00D96666"/>
    <w:rsid w:val="00DA0913"/>
    <w:rsid w:val="00DA12A5"/>
    <w:rsid w:val="00DA1EC7"/>
    <w:rsid w:val="00DA36CB"/>
    <w:rsid w:val="00DA4B4B"/>
    <w:rsid w:val="00DA6165"/>
    <w:rsid w:val="00DA6425"/>
    <w:rsid w:val="00DB0A00"/>
    <w:rsid w:val="00DB3F6C"/>
    <w:rsid w:val="00DB6336"/>
    <w:rsid w:val="00DB787F"/>
    <w:rsid w:val="00DC22A6"/>
    <w:rsid w:val="00DC3028"/>
    <w:rsid w:val="00DC391E"/>
    <w:rsid w:val="00DC6933"/>
    <w:rsid w:val="00DD059D"/>
    <w:rsid w:val="00DD2200"/>
    <w:rsid w:val="00DD31F9"/>
    <w:rsid w:val="00DD554C"/>
    <w:rsid w:val="00DD5682"/>
    <w:rsid w:val="00DD5C06"/>
    <w:rsid w:val="00DE162A"/>
    <w:rsid w:val="00DE259D"/>
    <w:rsid w:val="00DE2AC5"/>
    <w:rsid w:val="00DE4423"/>
    <w:rsid w:val="00DE7E76"/>
    <w:rsid w:val="00DF40A6"/>
    <w:rsid w:val="00DF4A03"/>
    <w:rsid w:val="00DF508A"/>
    <w:rsid w:val="00DF523E"/>
    <w:rsid w:val="00DF544B"/>
    <w:rsid w:val="00DF757B"/>
    <w:rsid w:val="00DF7E52"/>
    <w:rsid w:val="00E00001"/>
    <w:rsid w:val="00E05992"/>
    <w:rsid w:val="00E067EF"/>
    <w:rsid w:val="00E12F88"/>
    <w:rsid w:val="00E14B3F"/>
    <w:rsid w:val="00E1747E"/>
    <w:rsid w:val="00E20119"/>
    <w:rsid w:val="00E20A63"/>
    <w:rsid w:val="00E20CE5"/>
    <w:rsid w:val="00E2130A"/>
    <w:rsid w:val="00E21EDA"/>
    <w:rsid w:val="00E22F07"/>
    <w:rsid w:val="00E30911"/>
    <w:rsid w:val="00E30A07"/>
    <w:rsid w:val="00E33630"/>
    <w:rsid w:val="00E33EE1"/>
    <w:rsid w:val="00E36513"/>
    <w:rsid w:val="00E3760F"/>
    <w:rsid w:val="00E44E73"/>
    <w:rsid w:val="00E455EB"/>
    <w:rsid w:val="00E458CE"/>
    <w:rsid w:val="00E54049"/>
    <w:rsid w:val="00E55830"/>
    <w:rsid w:val="00E57704"/>
    <w:rsid w:val="00E5779B"/>
    <w:rsid w:val="00E61024"/>
    <w:rsid w:val="00E61539"/>
    <w:rsid w:val="00E62C8A"/>
    <w:rsid w:val="00E655AF"/>
    <w:rsid w:val="00E66ED3"/>
    <w:rsid w:val="00E716C1"/>
    <w:rsid w:val="00E72643"/>
    <w:rsid w:val="00E75240"/>
    <w:rsid w:val="00E76BBC"/>
    <w:rsid w:val="00E8320E"/>
    <w:rsid w:val="00E843BD"/>
    <w:rsid w:val="00E85D27"/>
    <w:rsid w:val="00E8799E"/>
    <w:rsid w:val="00E901A8"/>
    <w:rsid w:val="00E912A9"/>
    <w:rsid w:val="00E91889"/>
    <w:rsid w:val="00E91BE2"/>
    <w:rsid w:val="00E95391"/>
    <w:rsid w:val="00E967A6"/>
    <w:rsid w:val="00E9789C"/>
    <w:rsid w:val="00EA1D2C"/>
    <w:rsid w:val="00EA2357"/>
    <w:rsid w:val="00EA4384"/>
    <w:rsid w:val="00EA44AC"/>
    <w:rsid w:val="00EA6BB6"/>
    <w:rsid w:val="00EA6CFB"/>
    <w:rsid w:val="00EA7970"/>
    <w:rsid w:val="00EB0583"/>
    <w:rsid w:val="00EB0B1F"/>
    <w:rsid w:val="00EB0C74"/>
    <w:rsid w:val="00EB1002"/>
    <w:rsid w:val="00EB21B1"/>
    <w:rsid w:val="00EB27C9"/>
    <w:rsid w:val="00EB3DA3"/>
    <w:rsid w:val="00EB3E4B"/>
    <w:rsid w:val="00EB466E"/>
    <w:rsid w:val="00EB6FAA"/>
    <w:rsid w:val="00EB73C7"/>
    <w:rsid w:val="00EB79D5"/>
    <w:rsid w:val="00EB7C8E"/>
    <w:rsid w:val="00EC70B1"/>
    <w:rsid w:val="00EC7121"/>
    <w:rsid w:val="00ED0EA8"/>
    <w:rsid w:val="00ED36A0"/>
    <w:rsid w:val="00ED6E28"/>
    <w:rsid w:val="00ED7712"/>
    <w:rsid w:val="00EE0811"/>
    <w:rsid w:val="00EE1D2C"/>
    <w:rsid w:val="00EE460A"/>
    <w:rsid w:val="00EE4839"/>
    <w:rsid w:val="00EE65A5"/>
    <w:rsid w:val="00EE6EF2"/>
    <w:rsid w:val="00EF29A5"/>
    <w:rsid w:val="00EF2D49"/>
    <w:rsid w:val="00EF3CF0"/>
    <w:rsid w:val="00EF43A9"/>
    <w:rsid w:val="00EF6247"/>
    <w:rsid w:val="00F03110"/>
    <w:rsid w:val="00F06916"/>
    <w:rsid w:val="00F07DD9"/>
    <w:rsid w:val="00F109EC"/>
    <w:rsid w:val="00F1189A"/>
    <w:rsid w:val="00F137D8"/>
    <w:rsid w:val="00F137F0"/>
    <w:rsid w:val="00F14BFC"/>
    <w:rsid w:val="00F14FBA"/>
    <w:rsid w:val="00F15E07"/>
    <w:rsid w:val="00F21CFF"/>
    <w:rsid w:val="00F2262D"/>
    <w:rsid w:val="00F228E8"/>
    <w:rsid w:val="00F23782"/>
    <w:rsid w:val="00F23CA0"/>
    <w:rsid w:val="00F30297"/>
    <w:rsid w:val="00F332C4"/>
    <w:rsid w:val="00F33737"/>
    <w:rsid w:val="00F3429D"/>
    <w:rsid w:val="00F360BA"/>
    <w:rsid w:val="00F3631B"/>
    <w:rsid w:val="00F369E4"/>
    <w:rsid w:val="00F379C6"/>
    <w:rsid w:val="00F41597"/>
    <w:rsid w:val="00F41C57"/>
    <w:rsid w:val="00F44E3B"/>
    <w:rsid w:val="00F45939"/>
    <w:rsid w:val="00F465EE"/>
    <w:rsid w:val="00F50C41"/>
    <w:rsid w:val="00F522BC"/>
    <w:rsid w:val="00F5727B"/>
    <w:rsid w:val="00F62E2C"/>
    <w:rsid w:val="00F62FCF"/>
    <w:rsid w:val="00F640B4"/>
    <w:rsid w:val="00F65BFF"/>
    <w:rsid w:val="00F65F45"/>
    <w:rsid w:val="00F66B2A"/>
    <w:rsid w:val="00F75507"/>
    <w:rsid w:val="00F775A0"/>
    <w:rsid w:val="00F8146E"/>
    <w:rsid w:val="00F82911"/>
    <w:rsid w:val="00F82BFF"/>
    <w:rsid w:val="00F83DE6"/>
    <w:rsid w:val="00F86B94"/>
    <w:rsid w:val="00F91E2B"/>
    <w:rsid w:val="00F92847"/>
    <w:rsid w:val="00F92F87"/>
    <w:rsid w:val="00F939FD"/>
    <w:rsid w:val="00F94966"/>
    <w:rsid w:val="00F95DD4"/>
    <w:rsid w:val="00F977FB"/>
    <w:rsid w:val="00F97B14"/>
    <w:rsid w:val="00FA0D53"/>
    <w:rsid w:val="00FA3FCA"/>
    <w:rsid w:val="00FA70D0"/>
    <w:rsid w:val="00FA790A"/>
    <w:rsid w:val="00FA7987"/>
    <w:rsid w:val="00FA7F3C"/>
    <w:rsid w:val="00FB1622"/>
    <w:rsid w:val="00FB2821"/>
    <w:rsid w:val="00FB2CB2"/>
    <w:rsid w:val="00FB3173"/>
    <w:rsid w:val="00FB601B"/>
    <w:rsid w:val="00FB7232"/>
    <w:rsid w:val="00FC05EF"/>
    <w:rsid w:val="00FC0884"/>
    <w:rsid w:val="00FC1DCD"/>
    <w:rsid w:val="00FC21FF"/>
    <w:rsid w:val="00FC2B02"/>
    <w:rsid w:val="00FC2F67"/>
    <w:rsid w:val="00FC3013"/>
    <w:rsid w:val="00FC429A"/>
    <w:rsid w:val="00FC4B28"/>
    <w:rsid w:val="00FC57EF"/>
    <w:rsid w:val="00FD04E1"/>
    <w:rsid w:val="00FD0828"/>
    <w:rsid w:val="00FD1186"/>
    <w:rsid w:val="00FD219C"/>
    <w:rsid w:val="00FD2B79"/>
    <w:rsid w:val="00FD481A"/>
    <w:rsid w:val="00FD49AC"/>
    <w:rsid w:val="00FE03FD"/>
    <w:rsid w:val="00FE0B0C"/>
    <w:rsid w:val="00FE0D8E"/>
    <w:rsid w:val="00FE0F71"/>
    <w:rsid w:val="00FE1F23"/>
    <w:rsid w:val="00FE316C"/>
    <w:rsid w:val="00FE3655"/>
    <w:rsid w:val="00FE4972"/>
    <w:rsid w:val="00FF0C11"/>
    <w:rsid w:val="00FF0F23"/>
    <w:rsid w:val="00FF7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E4"/>
    <w:pPr>
      <w:widowControl w:val="0"/>
      <w:jc w:val="both"/>
    </w:pPr>
  </w:style>
  <w:style w:type="paragraph" w:styleId="1">
    <w:name w:val="heading 1"/>
    <w:basedOn w:val="a"/>
    <w:link w:val="1Char"/>
    <w:uiPriority w:val="9"/>
    <w:qFormat/>
    <w:rsid w:val="00CD6C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6CE8"/>
    <w:rPr>
      <w:rFonts w:ascii="宋体" w:eastAsia="宋体" w:hAnsi="宋体" w:cs="宋体"/>
      <w:b/>
      <w:bCs/>
      <w:kern w:val="36"/>
      <w:sz w:val="48"/>
      <w:szCs w:val="48"/>
    </w:rPr>
  </w:style>
  <w:style w:type="paragraph" w:styleId="a3">
    <w:name w:val="Normal (Web)"/>
    <w:basedOn w:val="a"/>
    <w:uiPriority w:val="99"/>
    <w:semiHidden/>
    <w:unhideWhenUsed/>
    <w:rsid w:val="00CD6CE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4079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0792F"/>
    <w:rPr>
      <w:sz w:val="18"/>
      <w:szCs w:val="18"/>
    </w:rPr>
  </w:style>
  <w:style w:type="paragraph" w:styleId="a5">
    <w:name w:val="footer"/>
    <w:basedOn w:val="a"/>
    <w:link w:val="Char0"/>
    <w:uiPriority w:val="99"/>
    <w:semiHidden/>
    <w:unhideWhenUsed/>
    <w:rsid w:val="0040792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0792F"/>
    <w:rPr>
      <w:sz w:val="18"/>
      <w:szCs w:val="18"/>
    </w:rPr>
  </w:style>
  <w:style w:type="paragraph" w:styleId="a6">
    <w:name w:val="Date"/>
    <w:basedOn w:val="a"/>
    <w:next w:val="a"/>
    <w:link w:val="Char1"/>
    <w:uiPriority w:val="99"/>
    <w:semiHidden/>
    <w:unhideWhenUsed/>
    <w:rsid w:val="0040792F"/>
    <w:pPr>
      <w:ind w:leftChars="2500" w:left="100"/>
    </w:pPr>
  </w:style>
  <w:style w:type="character" w:customStyle="1" w:styleId="Char1">
    <w:name w:val="日期 Char"/>
    <w:basedOn w:val="a0"/>
    <w:link w:val="a6"/>
    <w:uiPriority w:val="99"/>
    <w:semiHidden/>
    <w:rsid w:val="0040792F"/>
  </w:style>
  <w:style w:type="character" w:styleId="a7">
    <w:name w:val="Strong"/>
    <w:basedOn w:val="a0"/>
    <w:uiPriority w:val="22"/>
    <w:qFormat/>
    <w:rsid w:val="007A1BCF"/>
    <w:rPr>
      <w:b/>
      <w:bCs/>
    </w:rPr>
  </w:style>
</w:styles>
</file>

<file path=word/webSettings.xml><?xml version="1.0" encoding="utf-8"?>
<w:webSettings xmlns:r="http://schemas.openxmlformats.org/officeDocument/2006/relationships" xmlns:w="http://schemas.openxmlformats.org/wordprocessingml/2006/main">
  <w:divs>
    <w:div w:id="68619793">
      <w:bodyDiv w:val="1"/>
      <w:marLeft w:val="0"/>
      <w:marRight w:val="0"/>
      <w:marTop w:val="0"/>
      <w:marBottom w:val="0"/>
      <w:divBdr>
        <w:top w:val="none" w:sz="0" w:space="0" w:color="auto"/>
        <w:left w:val="none" w:sz="0" w:space="0" w:color="auto"/>
        <w:bottom w:val="none" w:sz="0" w:space="0" w:color="auto"/>
        <w:right w:val="none" w:sz="0" w:space="0" w:color="auto"/>
      </w:divBdr>
    </w:div>
    <w:div w:id="341855652">
      <w:bodyDiv w:val="1"/>
      <w:marLeft w:val="0"/>
      <w:marRight w:val="0"/>
      <w:marTop w:val="0"/>
      <w:marBottom w:val="0"/>
      <w:divBdr>
        <w:top w:val="none" w:sz="0" w:space="0" w:color="auto"/>
        <w:left w:val="none" w:sz="0" w:space="0" w:color="auto"/>
        <w:bottom w:val="none" w:sz="0" w:space="0" w:color="auto"/>
        <w:right w:val="none" w:sz="0" w:space="0" w:color="auto"/>
      </w:divBdr>
      <w:divsChild>
        <w:div w:id="1645357493">
          <w:marLeft w:val="0"/>
          <w:marRight w:val="0"/>
          <w:marTop w:val="0"/>
          <w:marBottom w:val="0"/>
          <w:divBdr>
            <w:top w:val="none" w:sz="0" w:space="0" w:color="auto"/>
            <w:left w:val="none" w:sz="0" w:space="0" w:color="auto"/>
            <w:bottom w:val="none" w:sz="0" w:space="0" w:color="auto"/>
            <w:right w:val="none" w:sz="0" w:space="0" w:color="auto"/>
          </w:divBdr>
          <w:divsChild>
            <w:div w:id="1247687920">
              <w:marLeft w:val="0"/>
              <w:marRight w:val="0"/>
              <w:marTop w:val="0"/>
              <w:marBottom w:val="75"/>
              <w:divBdr>
                <w:top w:val="none" w:sz="0" w:space="0" w:color="auto"/>
                <w:left w:val="none" w:sz="0" w:space="0" w:color="auto"/>
                <w:bottom w:val="none" w:sz="0" w:space="0" w:color="auto"/>
                <w:right w:val="none" w:sz="0" w:space="0" w:color="auto"/>
              </w:divBdr>
              <w:divsChild>
                <w:div w:id="1832210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5307563">
      <w:bodyDiv w:val="1"/>
      <w:marLeft w:val="0"/>
      <w:marRight w:val="0"/>
      <w:marTop w:val="0"/>
      <w:marBottom w:val="0"/>
      <w:divBdr>
        <w:top w:val="none" w:sz="0" w:space="0" w:color="auto"/>
        <w:left w:val="none" w:sz="0" w:space="0" w:color="auto"/>
        <w:bottom w:val="none" w:sz="0" w:space="0" w:color="auto"/>
        <w:right w:val="none" w:sz="0" w:space="0" w:color="auto"/>
      </w:divBdr>
    </w:div>
    <w:div w:id="13661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506</Words>
  <Characters>2890</Characters>
  <Application>Microsoft Office Word</Application>
  <DocSecurity>0</DocSecurity>
  <Lines>24</Lines>
  <Paragraphs>6</Paragraphs>
  <ScaleCrop>false</ScaleCrop>
  <Company>china</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侯桂平</dc:creator>
  <cp:keywords/>
  <dc:description/>
  <cp:lastModifiedBy>侯桂平</cp:lastModifiedBy>
  <cp:revision>3</cp:revision>
  <dcterms:created xsi:type="dcterms:W3CDTF">2019-09-29T02:20:00Z</dcterms:created>
  <dcterms:modified xsi:type="dcterms:W3CDTF">2019-09-29T02:21:00Z</dcterms:modified>
</cp:coreProperties>
</file>